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780"/>
      </w:tblGrid>
      <w:tr w:rsidR="003B23EA" w:rsidRPr="00F97588" w:rsidTr="00B93ECA">
        <w:trPr>
          <w:trHeight w:val="301"/>
        </w:trPr>
        <w:tc>
          <w:tcPr>
            <w:tcW w:w="2175" w:type="dxa"/>
            <w:shd w:val="clear" w:color="auto" w:fill="auto"/>
            <w:noWrap/>
            <w:vAlign w:val="center"/>
          </w:tcPr>
          <w:p w:rsidR="003B23EA" w:rsidRPr="00F97588" w:rsidRDefault="003B23EA" w:rsidP="00B93ECA">
            <w:pPr>
              <w:rPr>
                <w:b/>
                <w:bCs/>
              </w:rPr>
            </w:pPr>
            <w:bookmarkStart w:id="0" w:name="_GoBack"/>
            <w:bookmarkEnd w:id="0"/>
            <w:r w:rsidRPr="00F97588"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3B23EA" w:rsidRDefault="003B23EA" w:rsidP="00B93ECA">
            <w:pPr>
              <w:rPr>
                <w:b/>
              </w:rPr>
            </w:pPr>
            <w:r w:rsidRPr="00F97588">
              <w:rPr>
                <w:b/>
              </w:rPr>
              <w:t>Открытое акционерное о</w:t>
            </w:r>
            <w:r>
              <w:rPr>
                <w:b/>
              </w:rPr>
              <w:t>бщество «Универмаг «Центральный</w:t>
            </w:r>
            <w:r w:rsidRPr="00F97588">
              <w:rPr>
                <w:b/>
              </w:rPr>
              <w:t xml:space="preserve">» </w:t>
            </w:r>
          </w:p>
          <w:p w:rsidR="003B23EA" w:rsidRPr="00F97588" w:rsidRDefault="003B23EA" w:rsidP="00B93ECA">
            <w:pPr>
              <w:rPr>
                <w:b/>
              </w:rPr>
            </w:pPr>
            <w:r>
              <w:rPr>
                <w:b/>
              </w:rPr>
              <w:t>ОАО «Универмаг «Центральный</w:t>
            </w:r>
            <w:r w:rsidRPr="00F97588">
              <w:rPr>
                <w:b/>
              </w:rPr>
              <w:t>»</w:t>
            </w:r>
          </w:p>
          <w:p w:rsidR="003B23EA" w:rsidRPr="00F97588" w:rsidRDefault="003B23EA" w:rsidP="00B93ECA">
            <w:pPr>
              <w:rPr>
                <w:b/>
                <w:bCs/>
              </w:rPr>
            </w:pPr>
          </w:p>
        </w:tc>
      </w:tr>
      <w:tr w:rsidR="003B23EA" w:rsidRPr="00F97588" w:rsidTr="00B93ECA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3B23EA" w:rsidRPr="00F97588" w:rsidRDefault="003B23EA" w:rsidP="00B93ECA">
            <w:pPr>
              <w:rPr>
                <w:b/>
                <w:bCs/>
              </w:rPr>
            </w:pPr>
            <w:r w:rsidRPr="00F97588">
              <w:rPr>
                <w:b/>
                <w:bCs/>
              </w:rPr>
              <w:t>Адрес (место нахождения)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3B23EA" w:rsidRPr="00F97588" w:rsidRDefault="003B23EA" w:rsidP="00B93ECA">
            <w:pPr>
              <w:rPr>
                <w:b/>
                <w:u w:val="single"/>
              </w:rPr>
            </w:pPr>
            <w:r>
              <w:rPr>
                <w:b/>
                <w:lang w:val="en-US"/>
              </w:rPr>
              <w:t>212030</w:t>
            </w:r>
            <w:r>
              <w:rPr>
                <w:b/>
              </w:rPr>
              <w:t xml:space="preserve">, </w:t>
            </w:r>
            <w:r w:rsidRPr="00F97588">
              <w:rPr>
                <w:b/>
              </w:rPr>
              <w:t>г. Могилев, ул. Первомайская, 61</w:t>
            </w:r>
          </w:p>
        </w:tc>
      </w:tr>
      <w:tr w:rsidR="003B23EA" w:rsidRPr="00F97588" w:rsidTr="00B93ECA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3B23EA" w:rsidRPr="00F97588" w:rsidRDefault="003B23EA" w:rsidP="00B93ECA">
            <w:pPr>
              <w:rPr>
                <w:b/>
                <w:bCs/>
              </w:rPr>
            </w:pPr>
            <w:r w:rsidRPr="00F97588">
              <w:rPr>
                <w:b/>
                <w:bCs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3B23EA" w:rsidRPr="00F97588" w:rsidRDefault="003B23EA" w:rsidP="00B93ECA">
            <w:pPr>
              <w:rPr>
                <w:b/>
                <w:u w:val="single"/>
              </w:rPr>
            </w:pPr>
            <w:r>
              <w:rPr>
                <w:b/>
                <w:lang w:val="en-US"/>
              </w:rPr>
              <w:t>tsum</w:t>
            </w:r>
            <w:r w:rsidRPr="00F97588">
              <w:rPr>
                <w:b/>
                <w:lang w:val="en-US"/>
              </w:rPr>
              <w:t>1947.by</w:t>
            </w:r>
          </w:p>
        </w:tc>
      </w:tr>
      <w:tr w:rsidR="003B23EA" w:rsidRPr="00F97588" w:rsidTr="00B93ECA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3B23EA" w:rsidRPr="00F97588" w:rsidRDefault="003B23EA" w:rsidP="00B93ECA">
            <w:pPr>
              <w:rPr>
                <w:b/>
                <w:bCs/>
              </w:rPr>
            </w:pPr>
            <w:r w:rsidRPr="00F97588">
              <w:rPr>
                <w:b/>
                <w:bCs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3B23EA" w:rsidRPr="00F97588" w:rsidRDefault="003B23EA" w:rsidP="00B93ECA">
            <w:pPr>
              <w:jc w:val="both"/>
              <w:rPr>
                <w:b/>
              </w:rPr>
            </w:pPr>
            <w:r w:rsidRPr="00F97588">
              <w:rPr>
                <w:b/>
              </w:rPr>
              <w:t>Общество зарегистрировано решением от 12.06.2000 № 13-7 в Едином государственном регистре юридических лиц и индивидуальных предпринимателей за № 700002659</w:t>
            </w:r>
          </w:p>
          <w:p w:rsidR="003B23EA" w:rsidRPr="00F97588" w:rsidRDefault="003B23EA" w:rsidP="00B93ECA">
            <w:pPr>
              <w:jc w:val="both"/>
            </w:pPr>
          </w:p>
        </w:tc>
      </w:tr>
      <w:tr w:rsidR="003B23EA" w:rsidRPr="00F97588" w:rsidTr="00B93ECA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3B23EA" w:rsidRPr="00F97588" w:rsidRDefault="003B23EA" w:rsidP="00B93ECA">
            <w:pPr>
              <w:rPr>
                <w:b/>
              </w:rPr>
            </w:pPr>
            <w:r w:rsidRPr="00F97588">
              <w:rPr>
                <w:b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3B23EA" w:rsidRDefault="003B23EA" w:rsidP="00B93ECA">
            <w:pPr>
              <w:rPr>
                <w:b/>
              </w:rPr>
            </w:pPr>
            <w:r w:rsidRPr="00F97588">
              <w:rPr>
                <w:b/>
              </w:rPr>
              <w:t xml:space="preserve">директор – Амбарцумян </w:t>
            </w:r>
            <w:proofErr w:type="spellStart"/>
            <w:r w:rsidRPr="00F97588">
              <w:rPr>
                <w:b/>
              </w:rPr>
              <w:t>Вардгес</w:t>
            </w:r>
            <w:proofErr w:type="spellEnd"/>
            <w:r w:rsidRPr="00F97588">
              <w:rPr>
                <w:b/>
              </w:rPr>
              <w:t xml:space="preserve"> </w:t>
            </w:r>
            <w:proofErr w:type="spellStart"/>
            <w:r w:rsidRPr="00F97588">
              <w:rPr>
                <w:b/>
              </w:rPr>
              <w:t>Самвелович</w:t>
            </w:r>
            <w:proofErr w:type="spellEnd"/>
          </w:p>
          <w:p w:rsidR="003B23EA" w:rsidRDefault="003B23EA" w:rsidP="00B93ECA">
            <w:pPr>
              <w:rPr>
                <w:b/>
              </w:rPr>
            </w:pPr>
            <w:r>
              <w:rPr>
                <w:b/>
              </w:rPr>
              <w:t xml:space="preserve">главный бухгалтер – Краснова Марина Анатольевна </w:t>
            </w:r>
          </w:p>
          <w:p w:rsidR="003B23EA" w:rsidRPr="00F97588" w:rsidRDefault="003B23EA" w:rsidP="00B93ECA">
            <w:pPr>
              <w:rPr>
                <w:b/>
              </w:rPr>
            </w:pPr>
            <w:r w:rsidRPr="00F97588">
              <w:rPr>
                <w:b/>
              </w:rPr>
              <w:t xml:space="preserve">приёмная – </w:t>
            </w:r>
            <w:r w:rsidRPr="005A59FA">
              <w:rPr>
                <w:b/>
              </w:rPr>
              <w:t>62</w:t>
            </w:r>
            <w:r w:rsidRPr="00F97588">
              <w:rPr>
                <w:b/>
              </w:rPr>
              <w:t>-73-08</w:t>
            </w:r>
          </w:p>
          <w:p w:rsidR="003B23EA" w:rsidRPr="00F97588" w:rsidRDefault="003B23EA" w:rsidP="00B93ECA"/>
        </w:tc>
      </w:tr>
    </w:tbl>
    <w:p w:rsidR="003B23EA" w:rsidRPr="00F97588" w:rsidRDefault="003B23EA" w:rsidP="003B23EA">
      <w:pPr>
        <w:shd w:val="clear" w:color="auto" w:fill="FFFFFF"/>
        <w:ind w:firstLine="720"/>
        <w:jc w:val="both"/>
        <w:rPr>
          <w:b/>
        </w:rPr>
      </w:pPr>
    </w:p>
    <w:p w:rsidR="003B23EA" w:rsidRDefault="003B23EA" w:rsidP="003B23EA">
      <w:pPr>
        <w:shd w:val="clear" w:color="auto" w:fill="FFFFFF"/>
        <w:jc w:val="center"/>
        <w:rPr>
          <w:b/>
          <w:i/>
          <w:color w:val="0000FF"/>
        </w:rPr>
      </w:pPr>
      <w:r w:rsidRPr="00F97588">
        <w:rPr>
          <w:b/>
          <w:i/>
          <w:color w:val="0000FF"/>
          <w:lang w:val="en-US"/>
        </w:rPr>
        <w:t>I</w:t>
      </w:r>
      <w:r w:rsidRPr="00F97588">
        <w:rPr>
          <w:b/>
          <w:i/>
          <w:color w:val="0000FF"/>
        </w:rPr>
        <w:t>. Общая информация об организации</w:t>
      </w:r>
    </w:p>
    <w:p w:rsidR="003B23EA" w:rsidRPr="0089063D" w:rsidRDefault="003B23EA" w:rsidP="003B23EA">
      <w:pPr>
        <w:shd w:val="clear" w:color="auto" w:fill="FFFFFF"/>
        <w:jc w:val="center"/>
        <w:rPr>
          <w:b/>
          <w:i/>
          <w:color w:val="0000FF"/>
        </w:rPr>
      </w:pPr>
    </w:p>
    <w:p w:rsidR="003B23EA" w:rsidRPr="00F97588" w:rsidRDefault="003B23EA" w:rsidP="003B23EA">
      <w:pPr>
        <w:jc w:val="both"/>
      </w:pPr>
      <w:r w:rsidRPr="00F97588">
        <w:t>1. История создания предприятия:</w:t>
      </w:r>
    </w:p>
    <w:p w:rsidR="003B23EA" w:rsidRPr="00F97588" w:rsidRDefault="003B23EA" w:rsidP="003B23EA">
      <w:pPr>
        <w:ind w:left="426"/>
        <w:jc w:val="both"/>
      </w:pPr>
      <w:r w:rsidRPr="00F97588">
        <w:t>предприятие образовано в 1947 году в соответствии с распоряжением Совета Министров СССР №7842Р и  приказом Министерства торговли СССР №236 от 23 мая 1947 года. Начал торговую деятельность 8 июня 1947 года.</w:t>
      </w:r>
    </w:p>
    <w:p w:rsidR="003B23EA" w:rsidRPr="00F97588" w:rsidRDefault="003B23EA" w:rsidP="003B23EA">
      <w:pPr>
        <w:jc w:val="both"/>
      </w:pPr>
      <w:r w:rsidRPr="00F97588">
        <w:t>2. Основной вид деятельности (</w:t>
      </w:r>
      <w:r w:rsidRPr="00F97588">
        <w:rPr>
          <w:i/>
        </w:rPr>
        <w:t xml:space="preserve">вид деятельности, от которого предприятие получает основной объем выручки, доля данного вида деятельности в общем объеме выручки, </w:t>
      </w:r>
      <w:proofErr w:type="gramStart"/>
      <w:r w:rsidRPr="00F97588">
        <w:rPr>
          <w:i/>
        </w:rPr>
        <w:t>в</w:t>
      </w:r>
      <w:proofErr w:type="gramEnd"/>
      <w:r w:rsidRPr="00F97588">
        <w:rPr>
          <w:i/>
        </w:rPr>
        <w:t xml:space="preserve"> %</w:t>
      </w:r>
      <w:r w:rsidRPr="00F97588">
        <w:t>):</w:t>
      </w:r>
    </w:p>
    <w:p w:rsidR="003B23EA" w:rsidRPr="00F97588" w:rsidRDefault="003B23EA" w:rsidP="003B23EA">
      <w:pPr>
        <w:ind w:left="360"/>
        <w:jc w:val="both"/>
      </w:pPr>
      <w:r w:rsidRPr="00F97588">
        <w:t xml:space="preserve"> розничная </w:t>
      </w:r>
      <w:r>
        <w:t>торговля и общественное питание -</w:t>
      </w:r>
      <w:r w:rsidRPr="00F97588">
        <w:t xml:space="preserve"> 9</w:t>
      </w:r>
      <w:r>
        <w:t>3,0</w:t>
      </w:r>
      <w:r w:rsidRPr="00F97588">
        <w:t>%.</w:t>
      </w:r>
    </w:p>
    <w:p w:rsidR="003B23EA" w:rsidRPr="00F97588" w:rsidRDefault="003B23EA" w:rsidP="003B23EA">
      <w:pPr>
        <w:jc w:val="both"/>
      </w:pPr>
      <w:r w:rsidRPr="00F97588">
        <w:t>3. Прочие виды деятельности, осуществляемые предприятием:</w:t>
      </w:r>
    </w:p>
    <w:p w:rsidR="003B23EA" w:rsidRPr="00F97588" w:rsidRDefault="003B23EA" w:rsidP="003B23EA">
      <w:pPr>
        <w:tabs>
          <w:tab w:val="left" w:pos="426"/>
        </w:tabs>
        <w:jc w:val="both"/>
      </w:pPr>
      <w:r w:rsidRPr="00F97588">
        <w:t xml:space="preserve">       деятельность по осуществлению оптовой торговли непродовольственными товарами;</w:t>
      </w:r>
    </w:p>
    <w:p w:rsidR="003B23EA" w:rsidRDefault="003B23EA" w:rsidP="003B23EA">
      <w:pPr>
        <w:jc w:val="both"/>
      </w:pPr>
      <w:r w:rsidRPr="00F97588">
        <w:t xml:space="preserve">       деятельность, связанная с драгоценными металлами и драгоценными  камнями;</w:t>
      </w:r>
    </w:p>
    <w:p w:rsidR="003B23EA" w:rsidRPr="00F97588" w:rsidRDefault="003B23EA" w:rsidP="003B23EA">
      <w:pPr>
        <w:jc w:val="both"/>
      </w:pPr>
      <w:r>
        <w:t xml:space="preserve">       деятельность по сдаче в аренду торговых площадей и недвижимого имущества;</w:t>
      </w:r>
    </w:p>
    <w:p w:rsidR="003B23EA" w:rsidRPr="00F97588" w:rsidRDefault="003B23EA" w:rsidP="003B23EA">
      <w:pPr>
        <w:tabs>
          <w:tab w:val="left" w:pos="426"/>
        </w:tabs>
        <w:jc w:val="both"/>
      </w:pPr>
      <w:r w:rsidRPr="00162AC7">
        <w:t xml:space="preserve">       деятельность по обеспечению безопасности юридических и физических лиц.</w:t>
      </w:r>
    </w:p>
    <w:p w:rsidR="003B23EA" w:rsidRPr="00F97588" w:rsidRDefault="003B23EA" w:rsidP="003B23EA">
      <w:pPr>
        <w:jc w:val="both"/>
      </w:pPr>
      <w:r w:rsidRPr="00F97588">
        <w:t>4. Мощности предприятия, занимаемая доля рынка.</w:t>
      </w:r>
    </w:p>
    <w:p w:rsidR="003B23EA" w:rsidRPr="00F97588" w:rsidRDefault="003B23EA" w:rsidP="003B23EA">
      <w:pPr>
        <w:ind w:left="426" w:hanging="66"/>
        <w:jc w:val="both"/>
      </w:pPr>
      <w:r w:rsidRPr="00F97588">
        <w:t>Удельный вес ОАО «Универмаг «Це</w:t>
      </w:r>
      <w:r>
        <w:t xml:space="preserve">нтральный» в товарообороте </w:t>
      </w:r>
      <w:r w:rsidRPr="00F50855">
        <w:t>города Могилева 1,1%.</w:t>
      </w:r>
    </w:p>
    <w:p w:rsidR="003B23EA" w:rsidRPr="00F97588" w:rsidRDefault="003B23EA" w:rsidP="003B23EA">
      <w:pPr>
        <w:jc w:val="both"/>
      </w:pPr>
      <w:r w:rsidRPr="00F97588">
        <w:lastRenderedPageBreak/>
        <w:t>5. Преимущества предприятия (</w:t>
      </w:r>
      <w:r w:rsidRPr="00F97588">
        <w:rPr>
          <w:i/>
        </w:rPr>
        <w:t>например, выгодное место расположения, наличие сырьевой базы, наличие товаропроводящей сети, собственного автопарка и прочее</w:t>
      </w:r>
      <w:r>
        <w:rPr>
          <w:i/>
        </w:rPr>
        <w:t>)</w:t>
      </w:r>
    </w:p>
    <w:p w:rsidR="003B23EA" w:rsidRPr="00F97588" w:rsidRDefault="003B23EA" w:rsidP="003B23EA">
      <w:pPr>
        <w:tabs>
          <w:tab w:val="left" w:pos="426"/>
        </w:tabs>
        <w:jc w:val="both"/>
      </w:pPr>
      <w:r w:rsidRPr="00F97588">
        <w:t xml:space="preserve">       ОАО «Универмаг «Центральный» </w:t>
      </w:r>
      <w:r>
        <w:t xml:space="preserve">имеет выгодное </w:t>
      </w:r>
      <w:r w:rsidRPr="00F97588">
        <w:t>расположен</w:t>
      </w:r>
      <w:r>
        <w:t>ие</w:t>
      </w:r>
      <w:r w:rsidRPr="00F97588">
        <w:t xml:space="preserve"> в центре города</w:t>
      </w:r>
      <w:r>
        <w:t xml:space="preserve"> Могилева</w:t>
      </w:r>
      <w:r w:rsidRPr="00F97588">
        <w:t>.</w:t>
      </w:r>
    </w:p>
    <w:p w:rsidR="003B23EA" w:rsidRPr="00F97588" w:rsidRDefault="003B23EA" w:rsidP="003B23EA">
      <w:pPr>
        <w:jc w:val="both"/>
      </w:pPr>
      <w:r w:rsidRPr="00F97588">
        <w:t xml:space="preserve">6. Наличие лицензий, патентов, сертификатов </w:t>
      </w:r>
      <w:r w:rsidRPr="00F97588">
        <w:rPr>
          <w:lang w:val="en-US"/>
        </w:rPr>
        <w:t>ISO</w:t>
      </w:r>
      <w:r w:rsidRPr="00F97588">
        <w:t>:</w:t>
      </w:r>
    </w:p>
    <w:p w:rsidR="003B23EA" w:rsidRPr="00F97588" w:rsidRDefault="003B23EA" w:rsidP="003B23EA">
      <w:pPr>
        <w:ind w:left="360"/>
        <w:jc w:val="both"/>
      </w:pPr>
      <w:r w:rsidRPr="00F97588">
        <w:t xml:space="preserve">лицензия на право осуществления розничной торговли </w:t>
      </w:r>
      <w:r w:rsidRPr="00A06096">
        <w:t>(включая алкогольные напитки и табачные изделия) и общественного питания;</w:t>
      </w:r>
    </w:p>
    <w:p w:rsidR="003B23EA" w:rsidRPr="00F97588" w:rsidRDefault="003B23EA" w:rsidP="003B23EA">
      <w:pPr>
        <w:ind w:left="426" w:hanging="426"/>
        <w:jc w:val="both"/>
      </w:pPr>
      <w:r w:rsidRPr="00F97588">
        <w:t xml:space="preserve">      лицензия на право осуществления деятельности, связанно</w:t>
      </w:r>
      <w:r>
        <w:t xml:space="preserve">й с драгоценными металлами и  </w:t>
      </w:r>
      <w:r w:rsidRPr="00F97588">
        <w:t>драгоценными камнями;</w:t>
      </w:r>
    </w:p>
    <w:p w:rsidR="003B23EA" w:rsidRDefault="003B23EA" w:rsidP="003B23EA">
      <w:pPr>
        <w:ind w:left="426" w:hanging="142"/>
        <w:jc w:val="both"/>
      </w:pPr>
      <w:r>
        <w:t xml:space="preserve"> </w:t>
      </w:r>
      <w:r w:rsidRPr="00F97588">
        <w:t>лицензия на право осуществления охранной деятельности.</w:t>
      </w:r>
    </w:p>
    <w:p w:rsidR="003B23EA" w:rsidRPr="00F97588" w:rsidRDefault="003B23EA" w:rsidP="003B23EA">
      <w:pPr>
        <w:ind w:left="426" w:hanging="142"/>
        <w:jc w:val="both"/>
      </w:pPr>
    </w:p>
    <w:p w:rsidR="003B23EA" w:rsidRPr="00F97588" w:rsidRDefault="003B23EA" w:rsidP="003B23EA">
      <w:pPr>
        <w:jc w:val="center"/>
        <w:rPr>
          <w:b/>
          <w:i/>
          <w:color w:val="0000FF"/>
        </w:rPr>
      </w:pPr>
      <w:r w:rsidRPr="00F97588">
        <w:rPr>
          <w:b/>
          <w:i/>
          <w:color w:val="0000FF"/>
          <w:lang w:val="en-US"/>
        </w:rPr>
        <w:t>II</w:t>
      </w:r>
      <w:r w:rsidRPr="00F97588">
        <w:rPr>
          <w:b/>
          <w:i/>
          <w:color w:val="0000FF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1263"/>
        <w:gridCol w:w="1263"/>
        <w:gridCol w:w="1230"/>
      </w:tblGrid>
      <w:tr w:rsidR="003B23EA" w:rsidRPr="00F97588" w:rsidTr="00B93ECA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на 01.01.</w:t>
            </w:r>
            <w:r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на 01.01.2</w:t>
            </w:r>
            <w:r>
              <w:rPr>
                <w:b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0B0459" w:rsidRDefault="003B23EA" w:rsidP="00B93ECA">
            <w:pPr>
              <w:jc w:val="center"/>
              <w:rPr>
                <w:b/>
                <w:lang w:val="en-US"/>
              </w:rPr>
            </w:pPr>
            <w:r w:rsidRPr="000B0459">
              <w:rPr>
                <w:b/>
              </w:rPr>
              <w:t>на 01.01.2</w:t>
            </w:r>
            <w:r>
              <w:rPr>
                <w:b/>
              </w:rPr>
              <w:t>4</w:t>
            </w:r>
          </w:p>
        </w:tc>
      </w:tr>
      <w:tr w:rsidR="003B23EA" w:rsidRPr="00336170" w:rsidTr="00B93ECA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B23EA" w:rsidRPr="00336170" w:rsidRDefault="003B23EA" w:rsidP="00B93ECA">
            <w:r w:rsidRPr="00336170">
              <w:t>Стоимость чистых активов,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336170" w:rsidRDefault="003B23EA" w:rsidP="00B93ECA">
            <w:pPr>
              <w:jc w:val="center"/>
            </w:pPr>
            <w:r>
              <w:t>6330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9564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10310</w:t>
            </w:r>
          </w:p>
        </w:tc>
      </w:tr>
      <w:tr w:rsidR="003B23EA" w:rsidRPr="00F97588" w:rsidTr="00B93ECA"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Выручка от реализации продукции, работ, услуг,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25733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30901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32799</w:t>
            </w:r>
          </w:p>
        </w:tc>
      </w:tr>
      <w:tr w:rsidR="003B23EA" w:rsidRPr="00F97588" w:rsidTr="00B93ECA"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Прибыль всего (стр. 090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765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D66816" w:rsidRDefault="003B23EA" w:rsidP="00B93ECA">
            <w:pPr>
              <w:jc w:val="center"/>
            </w:pPr>
            <w:r>
              <w:t>610</w:t>
            </w:r>
          </w:p>
        </w:tc>
      </w:tr>
      <w:tr w:rsidR="003B23EA" w:rsidRPr="00F97588" w:rsidTr="00B93ECA"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1051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895</w:t>
            </w:r>
          </w:p>
        </w:tc>
      </w:tr>
      <w:tr w:rsidR="003B23EA" w:rsidRPr="00F97588" w:rsidTr="00B93ECA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Прибыль чистая (стр. 210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594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415</w:t>
            </w:r>
          </w:p>
        </w:tc>
      </w:tr>
      <w:tr w:rsidR="003B23EA" w:rsidRPr="00F97588" w:rsidTr="00B93ECA"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15,5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12,1</w:t>
            </w:r>
          </w:p>
        </w:tc>
      </w:tr>
      <w:tr w:rsidR="003B23EA" w:rsidRPr="00F97588" w:rsidTr="00B93ECA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B23EA" w:rsidRPr="00336170" w:rsidRDefault="003B23EA" w:rsidP="00B93ECA">
            <w:r w:rsidRPr="00336170">
              <w:t>Дебиторская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3B3172" w:rsidRDefault="003B23EA" w:rsidP="00B93ECA">
            <w:pPr>
              <w:jc w:val="center"/>
            </w:pPr>
            <w:r>
              <w:t>1122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3B3172" w:rsidRDefault="003B23EA" w:rsidP="00B93ECA">
            <w:pPr>
              <w:jc w:val="center"/>
            </w:pPr>
            <w:r>
              <w:t>2159</w:t>
            </w:r>
          </w:p>
        </w:tc>
      </w:tr>
      <w:tr w:rsidR="003B23EA" w:rsidRPr="00F97588" w:rsidTr="00B93ECA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B23EA" w:rsidRPr="00336170" w:rsidRDefault="003B23EA" w:rsidP="00B93ECA">
            <w:r w:rsidRPr="00336170">
              <w:t>Кредиторская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5875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3B3172" w:rsidRDefault="003B23EA" w:rsidP="00B93ECA">
            <w:pPr>
              <w:jc w:val="center"/>
            </w:pPr>
            <w:r>
              <w:t>6890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3B3172" w:rsidRDefault="003B23EA" w:rsidP="00B93ECA">
            <w:pPr>
              <w:jc w:val="center"/>
            </w:pPr>
            <w:r>
              <w:t>8539</w:t>
            </w:r>
          </w:p>
        </w:tc>
      </w:tr>
      <w:tr w:rsidR="003B23EA" w:rsidRPr="00F97588" w:rsidTr="00B93ECA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1033.2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1174,1</w:t>
            </w:r>
          </w:p>
        </w:tc>
      </w:tr>
      <w:tr w:rsidR="003B23EA" w:rsidRPr="00F97588" w:rsidTr="00B93ECA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B23EA" w:rsidRPr="00F97588" w:rsidRDefault="003B23EA" w:rsidP="00B93ECA">
            <w:r w:rsidRPr="00F97588"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217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216</w:t>
            </w:r>
          </w:p>
        </w:tc>
      </w:tr>
    </w:tbl>
    <w:p w:rsidR="003B23EA" w:rsidRDefault="003B23EA" w:rsidP="003B23EA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FF"/>
        </w:rPr>
      </w:pPr>
    </w:p>
    <w:p w:rsidR="003B23EA" w:rsidRDefault="003B23EA" w:rsidP="003B23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3B23EA" w:rsidRPr="00F97588" w:rsidRDefault="003B23EA" w:rsidP="003B23EA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F97588">
        <w:rPr>
          <w:rFonts w:ascii="Times New Roman" w:hAnsi="Times New Roman"/>
          <w:b/>
          <w:i/>
          <w:color w:val="0000FF"/>
          <w:lang w:val="en-US"/>
        </w:rPr>
        <w:t>III</w:t>
      </w:r>
      <w:r w:rsidRPr="00F97588"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 w:rsidRPr="00F97588">
        <w:rPr>
          <w:rFonts w:ascii="Times New Roman" w:hAnsi="Times New Roman"/>
          <w:i/>
        </w:rPr>
        <w:t>(показать не более 10 видов)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946"/>
        <w:gridCol w:w="1794"/>
        <w:gridCol w:w="1794"/>
        <w:gridCol w:w="1870"/>
      </w:tblGrid>
      <w:tr w:rsidR="003B23EA" w:rsidRPr="00F97588" w:rsidTr="00B93ECA">
        <w:tc>
          <w:tcPr>
            <w:tcW w:w="3027" w:type="dxa"/>
            <w:vMerge w:val="restart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Объем выпуска</w:t>
            </w:r>
          </w:p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(всего), тыс. руб.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Год</w:t>
            </w:r>
          </w:p>
        </w:tc>
      </w:tr>
      <w:tr w:rsidR="003B23EA" w:rsidRPr="00F97588" w:rsidTr="00B93ECA">
        <w:tc>
          <w:tcPr>
            <w:tcW w:w="3027" w:type="dxa"/>
            <w:vMerge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3B23EA" w:rsidRPr="00F97588" w:rsidTr="00B93ECA">
        <w:tc>
          <w:tcPr>
            <w:tcW w:w="3027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7588">
              <w:rPr>
                <w:rFonts w:ascii="Times New Roman" w:hAnsi="Times New Roman"/>
              </w:rPr>
              <w:t>платные услуги населению,</w:t>
            </w:r>
          </w:p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7588">
              <w:rPr>
                <w:rFonts w:ascii="Times New Roman" w:hAnsi="Times New Roman"/>
              </w:rPr>
              <w:t>доставка, объявления по местной радиосвязи</w:t>
            </w:r>
            <w:r>
              <w:rPr>
                <w:rFonts w:ascii="Times New Roman" w:hAnsi="Times New Roman"/>
              </w:rPr>
              <w:t>,</w:t>
            </w:r>
          </w:p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упаковка товара</w:t>
            </w:r>
          </w:p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B23EA" w:rsidRPr="00F97588" w:rsidRDefault="003B23EA" w:rsidP="003B23EA">
      <w:pPr>
        <w:jc w:val="center"/>
        <w:rPr>
          <w:b/>
          <w:i/>
          <w:color w:val="0000FF"/>
        </w:rPr>
      </w:pPr>
      <w:r w:rsidRPr="00F97588">
        <w:rPr>
          <w:b/>
          <w:i/>
          <w:color w:val="0000FF"/>
          <w:lang w:val="en-US"/>
        </w:rPr>
        <w:lastRenderedPageBreak/>
        <w:t xml:space="preserve">IV. </w:t>
      </w:r>
      <w:r w:rsidRPr="00F97588">
        <w:rPr>
          <w:b/>
          <w:i/>
          <w:color w:val="0000FF"/>
        </w:rPr>
        <w:t>Реализованные инвестиционные проекты</w:t>
      </w:r>
    </w:p>
    <w:tbl>
      <w:tblPr>
        <w:tblW w:w="107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16"/>
        <w:gridCol w:w="2603"/>
        <w:gridCol w:w="216"/>
        <w:gridCol w:w="1846"/>
        <w:gridCol w:w="2853"/>
      </w:tblGrid>
      <w:tr w:rsidR="003B23EA" w:rsidRPr="00F97588" w:rsidTr="00B93ECA">
        <w:tc>
          <w:tcPr>
            <w:tcW w:w="3243" w:type="dxa"/>
            <w:gridSpan w:val="2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Наименование инвестиционного проекта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Источники финансирования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 xml:space="preserve">Объем освоенных инвестиций </w:t>
            </w:r>
            <w:r w:rsidRPr="00F97588">
              <w:rPr>
                <w:b/>
              </w:rPr>
              <w:br/>
              <w:t>(тыс. руб.)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Общая стоимость инвестиционного проекта (тыс.</w:t>
            </w:r>
            <w:r>
              <w:rPr>
                <w:b/>
              </w:rPr>
              <w:t xml:space="preserve"> </w:t>
            </w:r>
            <w:r w:rsidRPr="00F97588">
              <w:rPr>
                <w:b/>
              </w:rPr>
              <w:t>руб.)</w:t>
            </w:r>
          </w:p>
        </w:tc>
      </w:tr>
      <w:tr w:rsidR="003B23EA" w:rsidRPr="00F97588" w:rsidTr="00B93ECA">
        <w:trPr>
          <w:trHeight w:val="154"/>
        </w:trPr>
        <w:tc>
          <w:tcPr>
            <w:tcW w:w="107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23EA" w:rsidRPr="00A94121" w:rsidRDefault="003B23EA" w:rsidP="00B93ECA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3B23EA" w:rsidRPr="00F97588" w:rsidTr="00B93ECA">
        <w:trPr>
          <w:trHeight w:val="2120"/>
        </w:trPr>
        <w:tc>
          <w:tcPr>
            <w:tcW w:w="3027" w:type="dxa"/>
            <w:shd w:val="clear" w:color="auto" w:fill="auto"/>
          </w:tcPr>
          <w:p w:rsidR="003B23EA" w:rsidRPr="0092712F" w:rsidRDefault="003B23EA" w:rsidP="00B93ECA">
            <w:pPr>
              <w:jc w:val="both"/>
              <w:rPr>
                <w:color w:val="000000"/>
              </w:rPr>
            </w:pPr>
            <w:r w:rsidRPr="000E726F">
              <w:rPr>
                <w:color w:val="000000"/>
              </w:rPr>
              <w:t xml:space="preserve">Приобретение и монтаж </w:t>
            </w:r>
            <w:r>
              <w:rPr>
                <w:color w:val="000000"/>
              </w:rPr>
              <w:t>торгового оборудования,</w:t>
            </w:r>
            <w:r w:rsidRPr="000E72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0E726F">
              <w:rPr>
                <w:color w:val="000000"/>
              </w:rPr>
              <w:t xml:space="preserve">риобретение компьютерной </w:t>
            </w:r>
            <w:r>
              <w:rPr>
                <w:color w:val="000000"/>
              </w:rPr>
              <w:t>техники, разработка проектно-сметной документации для реконструкции пристройки</w:t>
            </w:r>
            <w:r w:rsidRPr="000E726F">
              <w:rPr>
                <w:color w:val="000000"/>
              </w:rPr>
              <w:t xml:space="preserve"> универмага</w:t>
            </w:r>
            <w:r>
              <w:rPr>
                <w:color w:val="000000"/>
              </w:rPr>
              <w:t>.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3B23EA" w:rsidRDefault="003B23EA" w:rsidP="00B93ECA">
            <w:pPr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  <w:r>
              <w:t>С</w:t>
            </w:r>
            <w:r w:rsidRPr="00F97588">
              <w:t>обственные средс</w:t>
            </w:r>
            <w:r>
              <w:t>тва</w:t>
            </w: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B23EA" w:rsidRDefault="003B23EA" w:rsidP="00B93ECA">
            <w:pPr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Pr="00686369" w:rsidRDefault="003B23EA" w:rsidP="00B93ECA">
            <w:pPr>
              <w:jc w:val="center"/>
            </w:pPr>
            <w:r w:rsidRPr="00686369">
              <w:t>320</w:t>
            </w: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3B23EA" w:rsidRDefault="003B23EA" w:rsidP="00B93ECA">
            <w:pPr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</w:tc>
      </w:tr>
      <w:tr w:rsidR="003B23EA" w:rsidRPr="00F97588" w:rsidTr="00B93ECA">
        <w:trPr>
          <w:trHeight w:val="207"/>
        </w:trPr>
        <w:tc>
          <w:tcPr>
            <w:tcW w:w="10761" w:type="dxa"/>
            <w:gridSpan w:val="6"/>
            <w:shd w:val="clear" w:color="auto" w:fill="auto"/>
          </w:tcPr>
          <w:p w:rsidR="003B23EA" w:rsidRDefault="003B23EA" w:rsidP="00B93ECA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3B23EA" w:rsidRPr="00F97588" w:rsidTr="00B93ECA">
        <w:tc>
          <w:tcPr>
            <w:tcW w:w="3027" w:type="dxa"/>
            <w:shd w:val="clear" w:color="auto" w:fill="auto"/>
          </w:tcPr>
          <w:p w:rsidR="003B23EA" w:rsidRPr="000E726F" w:rsidRDefault="003B23EA" w:rsidP="00B93ECA">
            <w:pPr>
              <w:rPr>
                <w:color w:val="000000"/>
              </w:rPr>
            </w:pPr>
            <w:r w:rsidRPr="000E726F">
              <w:rPr>
                <w:color w:val="000000"/>
              </w:rPr>
              <w:t xml:space="preserve">Приобретение и монтаж оборудования, включая расходы по транспортировке, в т.ч. </w:t>
            </w:r>
            <w:r>
              <w:rPr>
                <w:color w:val="000000"/>
              </w:rPr>
              <w:t>п</w:t>
            </w:r>
            <w:r w:rsidRPr="000E726F">
              <w:rPr>
                <w:color w:val="000000"/>
              </w:rPr>
              <w:t>риобретение оборудования для</w:t>
            </w:r>
            <w:r>
              <w:rPr>
                <w:color w:val="000000"/>
              </w:rPr>
              <w:t xml:space="preserve"> столовой;</w:t>
            </w:r>
            <w:r w:rsidRPr="000E72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0E726F">
              <w:rPr>
                <w:color w:val="000000"/>
              </w:rPr>
              <w:t>риобретение компьютерной и кассовой техники для подразделений универмага</w:t>
            </w:r>
            <w:r>
              <w:rPr>
                <w:color w:val="000000"/>
              </w:rPr>
              <w:t>;</w:t>
            </w:r>
          </w:p>
          <w:p w:rsidR="003B23EA" w:rsidRPr="00F97588" w:rsidRDefault="003B23EA" w:rsidP="00B93ECA">
            <w:pPr>
              <w:rPr>
                <w:b/>
              </w:rPr>
            </w:pPr>
            <w:r>
              <w:t>м</w:t>
            </w:r>
            <w:r w:rsidRPr="000E726F">
              <w:t xml:space="preserve">одернизация системы </w:t>
            </w:r>
            <w:r>
              <w:t>видео</w:t>
            </w:r>
            <w:r w:rsidRPr="000E726F">
              <w:t>наблюдения.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Pr="00F97588" w:rsidRDefault="003B23EA" w:rsidP="00B93ECA">
            <w:pPr>
              <w:jc w:val="center"/>
              <w:rPr>
                <w:b/>
              </w:rPr>
            </w:pPr>
            <w:r>
              <w:t>С</w:t>
            </w:r>
            <w:r w:rsidRPr="00F97588">
              <w:t>обственные средс</w:t>
            </w:r>
            <w:r>
              <w:t>тва</w:t>
            </w:r>
          </w:p>
        </w:tc>
        <w:tc>
          <w:tcPr>
            <w:tcW w:w="1846" w:type="dxa"/>
            <w:shd w:val="clear" w:color="auto" w:fill="auto"/>
          </w:tcPr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</w:pPr>
          </w:p>
          <w:p w:rsidR="003B23EA" w:rsidRPr="00686369" w:rsidRDefault="003B23EA" w:rsidP="00B93ECA">
            <w:pPr>
              <w:jc w:val="center"/>
            </w:pPr>
            <w:r w:rsidRPr="00686369">
              <w:t>397</w:t>
            </w: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Pr="001101EB" w:rsidRDefault="003B23EA" w:rsidP="00B93ECA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</w:p>
        </w:tc>
      </w:tr>
      <w:tr w:rsidR="003B23EA" w:rsidRPr="00F97588" w:rsidTr="00B93ECA">
        <w:tc>
          <w:tcPr>
            <w:tcW w:w="10761" w:type="dxa"/>
            <w:gridSpan w:val="6"/>
            <w:shd w:val="clear" w:color="auto" w:fill="auto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3B23EA" w:rsidRPr="00F97588" w:rsidTr="00B93ECA">
        <w:tc>
          <w:tcPr>
            <w:tcW w:w="3027" w:type="dxa"/>
            <w:shd w:val="clear" w:color="auto" w:fill="auto"/>
          </w:tcPr>
          <w:p w:rsidR="003B23EA" w:rsidRPr="00A94121" w:rsidRDefault="003B23EA" w:rsidP="00B93ECA">
            <w:pPr>
              <w:rPr>
                <w:color w:val="000000"/>
              </w:rPr>
            </w:pPr>
            <w:r w:rsidRPr="00A94121">
              <w:rPr>
                <w:color w:val="000000"/>
              </w:rPr>
              <w:t xml:space="preserve">Приобретение и монтаж оборудования, включая расходы по транспортировке, в т.ч. приобретение оборудования для структурных подразделений; приобретение компьютерной </w:t>
            </w:r>
            <w:r w:rsidRPr="00A94121">
              <w:rPr>
                <w:color w:val="000000"/>
              </w:rPr>
              <w:lastRenderedPageBreak/>
              <w:t>и кассовой техники для подразделений универмага;</w:t>
            </w:r>
          </w:p>
          <w:p w:rsidR="003B23EA" w:rsidRDefault="003B23EA" w:rsidP="00B93ECA">
            <w:pPr>
              <w:rPr>
                <w:color w:val="000000"/>
              </w:rPr>
            </w:pPr>
            <w:r w:rsidRPr="00A94121">
              <w:t>модернизация системы видеонаблюдения.</w:t>
            </w:r>
            <w:r w:rsidRPr="00A94121">
              <w:rPr>
                <w:color w:val="000000"/>
              </w:rPr>
              <w:t xml:space="preserve"> Устройство гардероба </w:t>
            </w:r>
            <w:r>
              <w:rPr>
                <w:color w:val="000000"/>
              </w:rPr>
              <w:t xml:space="preserve"> </w:t>
            </w:r>
            <w:r w:rsidRPr="00A94121">
              <w:rPr>
                <w:color w:val="000000"/>
              </w:rPr>
              <w:t>для сотрудников.</w:t>
            </w:r>
          </w:p>
          <w:p w:rsidR="003B23EA" w:rsidRPr="00F97588" w:rsidRDefault="003B23EA" w:rsidP="00B93ECA">
            <w:pPr>
              <w:rPr>
                <w:b/>
              </w:rPr>
            </w:pPr>
            <w:r>
              <w:rPr>
                <w:color w:val="000000"/>
              </w:rPr>
              <w:t>Разработка документации для реконструкции пристройки к зданию универмага.</w:t>
            </w:r>
            <w:r w:rsidRPr="00A94121">
              <w:rPr>
                <w:color w:val="000000"/>
              </w:rPr>
              <w:t xml:space="preserve"> </w:t>
            </w:r>
          </w:p>
          <w:p w:rsidR="003B23EA" w:rsidRPr="00F97588" w:rsidRDefault="003B23EA" w:rsidP="00B93ECA">
            <w:pPr>
              <w:jc w:val="center"/>
              <w:rPr>
                <w:b/>
              </w:rPr>
            </w:pPr>
          </w:p>
        </w:tc>
        <w:tc>
          <w:tcPr>
            <w:tcW w:w="3035" w:type="dxa"/>
            <w:gridSpan w:val="3"/>
            <w:shd w:val="clear" w:color="auto" w:fill="auto"/>
          </w:tcPr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</w:pPr>
          </w:p>
          <w:p w:rsidR="003B23EA" w:rsidRDefault="003B23EA" w:rsidP="00B93ECA">
            <w:pPr>
              <w:jc w:val="center"/>
            </w:pPr>
          </w:p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t>Собственные средс</w:t>
            </w:r>
            <w:r>
              <w:t>тва</w:t>
            </w:r>
          </w:p>
        </w:tc>
        <w:tc>
          <w:tcPr>
            <w:tcW w:w="1846" w:type="dxa"/>
            <w:shd w:val="clear" w:color="auto" w:fill="auto"/>
          </w:tcPr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Default="003B23EA" w:rsidP="00B93ECA">
            <w:pPr>
              <w:jc w:val="center"/>
              <w:rPr>
                <w:b/>
              </w:rPr>
            </w:pPr>
          </w:p>
          <w:p w:rsidR="003B23EA" w:rsidRPr="001101EB" w:rsidRDefault="003B23EA" w:rsidP="00B93ECA">
            <w:pPr>
              <w:jc w:val="center"/>
            </w:pPr>
            <w:r>
              <w:t>112</w:t>
            </w:r>
          </w:p>
        </w:tc>
        <w:tc>
          <w:tcPr>
            <w:tcW w:w="2853" w:type="dxa"/>
            <w:shd w:val="clear" w:color="auto" w:fill="auto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</w:p>
        </w:tc>
      </w:tr>
    </w:tbl>
    <w:p w:rsidR="003B23EA" w:rsidRDefault="003B23EA" w:rsidP="003B23EA"/>
    <w:p w:rsidR="003B23EA" w:rsidRDefault="003B23EA" w:rsidP="003B23EA"/>
    <w:p w:rsidR="003B23EA" w:rsidRDefault="003B23EA" w:rsidP="003B23EA"/>
    <w:p w:rsidR="003B23EA" w:rsidRDefault="003B23EA" w:rsidP="003B23EA"/>
    <w:p w:rsidR="003B23EA" w:rsidRPr="00F97588" w:rsidRDefault="003B23EA" w:rsidP="003B23EA"/>
    <w:p w:rsidR="003B23EA" w:rsidRPr="00F97588" w:rsidRDefault="003B23EA" w:rsidP="003B23EA">
      <w:pPr>
        <w:jc w:val="center"/>
        <w:rPr>
          <w:b/>
          <w:i/>
          <w:color w:val="0000FF"/>
        </w:rPr>
      </w:pPr>
      <w:r w:rsidRPr="00F97588">
        <w:rPr>
          <w:b/>
          <w:i/>
          <w:color w:val="0000FF"/>
        </w:rPr>
        <w:t>Планируемые к реализации инвестиционные проекты</w:t>
      </w:r>
    </w:p>
    <w:tbl>
      <w:tblPr>
        <w:tblW w:w="107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814"/>
        <w:gridCol w:w="2190"/>
        <w:gridCol w:w="2448"/>
      </w:tblGrid>
      <w:tr w:rsidR="003B23EA" w:rsidRPr="00F97588" w:rsidTr="00B93ECA">
        <w:tc>
          <w:tcPr>
            <w:tcW w:w="3310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Общая стоимость инвестиционного проекта (тыс</w:t>
            </w:r>
            <w:proofErr w:type="gramStart"/>
            <w:r w:rsidRPr="00F97588">
              <w:rPr>
                <w:b/>
              </w:rPr>
              <w:t>.р</w:t>
            </w:r>
            <w:proofErr w:type="gramEnd"/>
            <w:r w:rsidRPr="00F97588">
              <w:rPr>
                <w:b/>
              </w:rPr>
              <w:t>уб.)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Ожидаемый эффект</w:t>
            </w:r>
          </w:p>
        </w:tc>
      </w:tr>
      <w:tr w:rsidR="003B23EA" w:rsidRPr="00F97588" w:rsidTr="00B93ECA">
        <w:tc>
          <w:tcPr>
            <w:tcW w:w="10762" w:type="dxa"/>
            <w:gridSpan w:val="4"/>
            <w:shd w:val="clear" w:color="auto" w:fill="auto"/>
          </w:tcPr>
          <w:p w:rsidR="003B23EA" w:rsidRPr="00F97588" w:rsidRDefault="003B23EA" w:rsidP="00B93ECA">
            <w:pPr>
              <w:jc w:val="center"/>
              <w:rPr>
                <w:b/>
              </w:rPr>
            </w:pPr>
            <w:r w:rsidRPr="00F97588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97588">
              <w:rPr>
                <w:b/>
              </w:rPr>
              <w:t xml:space="preserve"> г.</w:t>
            </w:r>
          </w:p>
        </w:tc>
      </w:tr>
      <w:tr w:rsidR="003B23EA" w:rsidRPr="00F97588" w:rsidTr="00B93ECA">
        <w:trPr>
          <w:trHeight w:val="829"/>
        </w:trPr>
        <w:tc>
          <w:tcPr>
            <w:tcW w:w="3310" w:type="dxa"/>
            <w:shd w:val="clear" w:color="auto" w:fill="auto"/>
            <w:vAlign w:val="center"/>
          </w:tcPr>
          <w:p w:rsidR="003B23EA" w:rsidRPr="00097CFB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Оборудование для безопасности деятельности общества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Pr="00F97588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66,0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Default="003B23EA" w:rsidP="00B93ECA"/>
          <w:p w:rsidR="003B23EA" w:rsidRPr="00F97588" w:rsidRDefault="003B23EA" w:rsidP="00B93ECA"/>
        </w:tc>
      </w:tr>
      <w:tr w:rsidR="003B23EA" w:rsidRPr="00F97588" w:rsidTr="00B93ECA">
        <w:trPr>
          <w:trHeight w:val="936"/>
        </w:trPr>
        <w:tc>
          <w:tcPr>
            <w:tcW w:w="3310" w:type="dxa"/>
            <w:shd w:val="clear" w:color="auto" w:fill="auto"/>
            <w:vAlign w:val="center"/>
          </w:tcPr>
          <w:p w:rsidR="003B23EA" w:rsidRPr="000E726F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Оборудование для обеспечения деятельности по части АСУП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Pr="00F97588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  <w:r>
              <w:t>5,1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0E726F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Замена кассовых суммирующих аппаратов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Pr="00F97588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</w:p>
          <w:p w:rsidR="003B23EA" w:rsidRDefault="003B23EA" w:rsidP="00B93ECA">
            <w:pPr>
              <w:jc w:val="center"/>
            </w:pPr>
            <w:r>
              <w:t>45,0</w:t>
            </w:r>
          </w:p>
          <w:p w:rsidR="003B23EA" w:rsidRPr="00F97588" w:rsidRDefault="003B23EA" w:rsidP="00B93ECA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Замена устаревшего торгового оборудования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  <w:r>
              <w:t>200,0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Оборудование для рекламных мероприятий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  <w:r>
              <w:t>9,0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lastRenderedPageBreak/>
              <w:t>Утепление стен минеральной ватой</w:t>
            </w:r>
            <w:r w:rsidRPr="0024405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с </w:t>
            </w:r>
            <w:r w:rsidRPr="0024405F">
              <w:rPr>
                <w:color w:val="000000"/>
              </w:rPr>
              <w:t xml:space="preserve">обратной стороны центральных витрин) пристройки здания универмага 200м2  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  <w:r>
              <w:t>10,0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Замена тепловой завесы</w:t>
            </w:r>
            <w:r>
              <w:rPr>
                <w:color w:val="000000"/>
              </w:rPr>
              <w:t xml:space="preserve"> входной группы универмага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  <w:r>
              <w:t>11,0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  <w:tr w:rsidR="003B23EA" w:rsidRPr="00F97588" w:rsidTr="00B93ECA">
        <w:trPr>
          <w:trHeight w:val="242"/>
        </w:trPr>
        <w:tc>
          <w:tcPr>
            <w:tcW w:w="3310" w:type="dxa"/>
            <w:shd w:val="clear" w:color="auto" w:fill="auto"/>
            <w:vAlign w:val="center"/>
          </w:tcPr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и монтаж</w:t>
            </w:r>
            <w:r w:rsidRPr="00A5627A">
              <w:rPr>
                <w:color w:val="000000"/>
              </w:rPr>
              <w:t xml:space="preserve"> дополнительного оборудования</w:t>
            </w:r>
          </w:p>
          <w:p w:rsidR="003B23EA" w:rsidRPr="00A5627A" w:rsidRDefault="003B23EA" w:rsidP="00B93ECA">
            <w:pPr>
              <w:rPr>
                <w:color w:val="000000"/>
              </w:rPr>
            </w:pPr>
            <w:proofErr w:type="gramStart"/>
            <w:r w:rsidRPr="00A5627A">
              <w:rPr>
                <w:color w:val="000000"/>
              </w:rPr>
              <w:t>(воздухонагреватели,</w:t>
            </w:r>
            <w:proofErr w:type="gramEnd"/>
          </w:p>
          <w:p w:rsidR="003B23EA" w:rsidRPr="00A5627A" w:rsidRDefault="003B23EA" w:rsidP="00B93ECA">
            <w:pPr>
              <w:rPr>
                <w:color w:val="000000"/>
              </w:rPr>
            </w:pPr>
            <w:r w:rsidRPr="00A5627A">
              <w:rPr>
                <w:color w:val="000000"/>
              </w:rPr>
              <w:t>кондиционеры)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B23EA" w:rsidRDefault="003B23EA" w:rsidP="00B93ECA">
            <w:r>
              <w:t>Собственные</w:t>
            </w:r>
            <w:r w:rsidRPr="00F97588"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B23EA" w:rsidRDefault="003B23EA" w:rsidP="00B93ECA">
            <w:pPr>
              <w:jc w:val="center"/>
            </w:pPr>
            <w:r>
              <w:t>15,5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B23EA" w:rsidRPr="00F97588" w:rsidRDefault="003B23EA" w:rsidP="00B93ECA">
            <w:pPr>
              <w:jc w:val="center"/>
            </w:pPr>
          </w:p>
        </w:tc>
      </w:tr>
    </w:tbl>
    <w:p w:rsidR="003B23EA" w:rsidRPr="00F97588" w:rsidRDefault="003B23EA" w:rsidP="003B23EA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3B23EA" w:rsidRPr="00F97588" w:rsidRDefault="003B23EA" w:rsidP="003B23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F97588">
        <w:rPr>
          <w:rFonts w:ascii="Times New Roman" w:hAnsi="Times New Roman"/>
          <w:b/>
          <w:i/>
          <w:color w:val="0000FF"/>
          <w:lang w:val="en-US"/>
        </w:rPr>
        <w:t>V</w:t>
      </w:r>
      <w:r w:rsidRPr="00F97588"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93"/>
        <w:gridCol w:w="2393"/>
        <w:gridCol w:w="2977"/>
      </w:tblGrid>
      <w:tr w:rsidR="003B23EA" w:rsidRPr="00F97588" w:rsidTr="00B93ECA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Структура (</w:t>
            </w:r>
            <w:proofErr w:type="gramStart"/>
            <w:r w:rsidRPr="00F97588">
              <w:rPr>
                <w:rFonts w:ascii="Times New Roman" w:hAnsi="Times New Roman"/>
                <w:b/>
              </w:rPr>
              <w:t>в</w:t>
            </w:r>
            <w:proofErr w:type="gramEnd"/>
            <w:r w:rsidRPr="00F97588"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2393" w:type="dxa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393" w:type="dxa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3B23EA" w:rsidRPr="00F97588" w:rsidTr="00B93ECA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97588">
              <w:rPr>
                <w:rFonts w:ascii="Times New Roman" w:hAnsi="Times New Roman"/>
              </w:rPr>
              <w:t>%</w:t>
            </w:r>
          </w:p>
        </w:tc>
        <w:tc>
          <w:tcPr>
            <w:tcW w:w="2393" w:type="dxa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9F43C5">
              <w:rPr>
                <w:rFonts w:ascii="Times New Roman" w:hAnsi="Times New Roman"/>
              </w:rPr>
              <w:t>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9F43C5">
              <w:rPr>
                <w:rFonts w:ascii="Times New Roman" w:hAnsi="Times New Roman"/>
              </w:rPr>
              <w:t>%</w:t>
            </w:r>
          </w:p>
        </w:tc>
      </w:tr>
      <w:tr w:rsidR="003B23EA" w:rsidRPr="00F97588" w:rsidTr="00B93ECA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23EA" w:rsidRPr="00F97588" w:rsidTr="00B93ECA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vAlign w:val="center"/>
          </w:tcPr>
          <w:p w:rsidR="003B23EA" w:rsidRPr="00F97588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393" w:type="dxa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23EA" w:rsidRPr="009F43C5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3B23EA" w:rsidRPr="00F97588" w:rsidRDefault="003B23EA" w:rsidP="003B23EA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97588">
        <w:rPr>
          <w:rFonts w:ascii="Times New Roman" w:hAnsi="Times New Roman"/>
        </w:rPr>
        <w:t>Основные рынки сбыта продукции (</w:t>
      </w:r>
      <w:r w:rsidRPr="00F97588">
        <w:rPr>
          <w:rFonts w:ascii="Times New Roman" w:hAnsi="Times New Roman"/>
          <w:i/>
        </w:rPr>
        <w:t>указать страны</w:t>
      </w:r>
      <w:r w:rsidRPr="00F97588">
        <w:rPr>
          <w:rFonts w:ascii="Times New Roman" w:hAnsi="Times New Roman"/>
        </w:rPr>
        <w:t xml:space="preserve">): </w:t>
      </w:r>
    </w:p>
    <w:p w:rsidR="003B23EA" w:rsidRPr="00F97588" w:rsidRDefault="003B23EA" w:rsidP="003B23E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B23EA" w:rsidRPr="00567B58" w:rsidRDefault="003B23EA" w:rsidP="003B23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567B58">
        <w:rPr>
          <w:rFonts w:ascii="Times New Roman" w:hAnsi="Times New Roman"/>
          <w:b/>
          <w:i/>
          <w:color w:val="0000FF"/>
          <w:lang w:val="en-US"/>
        </w:rPr>
        <w:t>VI</w:t>
      </w:r>
      <w:r w:rsidRPr="00567B58">
        <w:rPr>
          <w:rFonts w:ascii="Times New Roman" w:hAnsi="Times New Roman"/>
          <w:b/>
          <w:i/>
          <w:color w:val="0000FF"/>
        </w:rPr>
        <w:t>. Информация об имуществе, находящемся по договору безвозмездного пользования:</w:t>
      </w:r>
    </w:p>
    <w:p w:rsidR="003B23EA" w:rsidRPr="00567B58" w:rsidRDefault="003B23EA" w:rsidP="003B23EA">
      <w:pPr>
        <w:shd w:val="clear" w:color="auto" w:fill="FFFFFF"/>
        <w:ind w:right="40"/>
        <w:jc w:val="both"/>
        <w:rPr>
          <w:color w:val="000000"/>
        </w:rPr>
      </w:pPr>
      <w:r w:rsidRPr="00567B58">
        <w:rPr>
          <w:color w:val="000000"/>
          <w:spacing w:val="1"/>
        </w:rPr>
        <w:t>Договор безвозмездного пользования ___нет</w:t>
      </w:r>
    </w:p>
    <w:p w:rsidR="003B23EA" w:rsidRPr="00567B58" w:rsidRDefault="003B23EA" w:rsidP="003B23EA">
      <w:pPr>
        <w:rPr>
          <w:b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2"/>
        <w:gridCol w:w="4163"/>
      </w:tblGrid>
      <w:tr w:rsidR="003B23EA" w:rsidRPr="00567B58" w:rsidTr="00B93ECA">
        <w:tc>
          <w:tcPr>
            <w:tcW w:w="648" w:type="dxa"/>
          </w:tcPr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B58">
              <w:rPr>
                <w:b/>
              </w:rPr>
              <w:t>№</w:t>
            </w:r>
          </w:p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67B58">
              <w:rPr>
                <w:b/>
              </w:rPr>
              <w:t>п</w:t>
            </w:r>
            <w:proofErr w:type="gramEnd"/>
            <w:r w:rsidRPr="00567B58">
              <w:rPr>
                <w:b/>
              </w:rPr>
              <w:t>/п</w:t>
            </w:r>
          </w:p>
        </w:tc>
        <w:tc>
          <w:tcPr>
            <w:tcW w:w="6012" w:type="dxa"/>
          </w:tcPr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</w:rPr>
            </w:pPr>
            <w:r w:rsidRPr="00567B58">
              <w:rPr>
                <w:b/>
              </w:rPr>
              <w:t>Наименование объекта</w:t>
            </w:r>
          </w:p>
        </w:tc>
        <w:tc>
          <w:tcPr>
            <w:tcW w:w="4163" w:type="dxa"/>
          </w:tcPr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B58">
              <w:rPr>
                <w:b/>
              </w:rPr>
              <w:t>Остаточная стоимость</w:t>
            </w:r>
          </w:p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B58">
              <w:rPr>
                <w:b/>
              </w:rPr>
              <w:t>на 01.01.202</w:t>
            </w:r>
            <w:r>
              <w:rPr>
                <w:b/>
              </w:rPr>
              <w:t>4</w:t>
            </w:r>
            <w:r w:rsidRPr="00567B58">
              <w:rPr>
                <w:b/>
              </w:rPr>
              <w:t xml:space="preserve"> г. тыс. руб.</w:t>
            </w:r>
          </w:p>
        </w:tc>
      </w:tr>
      <w:tr w:rsidR="003B23EA" w:rsidRPr="00F97588" w:rsidTr="00B93ECA">
        <w:tc>
          <w:tcPr>
            <w:tcW w:w="648" w:type="dxa"/>
          </w:tcPr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2" w:type="dxa"/>
          </w:tcPr>
          <w:p w:rsidR="003B23EA" w:rsidRPr="00567B58" w:rsidRDefault="003B23EA" w:rsidP="00B93ECA">
            <w:pPr>
              <w:widowControl w:val="0"/>
              <w:autoSpaceDE w:val="0"/>
              <w:autoSpaceDN w:val="0"/>
              <w:adjustRightInd w:val="0"/>
              <w:ind w:hanging="36"/>
              <w:jc w:val="center"/>
            </w:pPr>
            <w:r w:rsidRPr="00567B58">
              <w:t>нет</w:t>
            </w:r>
          </w:p>
        </w:tc>
        <w:tc>
          <w:tcPr>
            <w:tcW w:w="4163" w:type="dxa"/>
          </w:tcPr>
          <w:p w:rsidR="003B23EA" w:rsidRPr="000B0459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B58">
              <w:t>нет</w:t>
            </w:r>
          </w:p>
        </w:tc>
      </w:tr>
    </w:tbl>
    <w:p w:rsidR="003B23EA" w:rsidRPr="00336170" w:rsidRDefault="003B23EA" w:rsidP="003B23EA">
      <w:pPr>
        <w:pStyle w:val="a3"/>
        <w:tabs>
          <w:tab w:val="left" w:pos="2327"/>
        </w:tabs>
        <w:spacing w:after="0" w:line="240" w:lineRule="auto"/>
        <w:ind w:left="0"/>
        <w:rPr>
          <w:rFonts w:ascii="Times New Roman" w:hAnsi="Times New Roman"/>
          <w:b/>
          <w:i/>
          <w:color w:val="0000FF"/>
        </w:rPr>
      </w:pPr>
      <w:r w:rsidRPr="00336170">
        <w:rPr>
          <w:rFonts w:ascii="Times New Roman" w:hAnsi="Times New Roman"/>
          <w:b/>
          <w:i/>
          <w:color w:val="0000FF"/>
          <w:lang w:val="en-US"/>
        </w:rPr>
        <w:t>VII</w:t>
      </w:r>
      <w:r w:rsidRPr="00336170">
        <w:rPr>
          <w:rFonts w:ascii="Times New Roman" w:hAnsi="Times New Roman"/>
          <w:b/>
          <w:i/>
          <w:color w:val="0000FF"/>
        </w:rPr>
        <w:t>. Информация о земельных участках, находящихся в пользовании, аренде, собственности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362"/>
        <w:gridCol w:w="2224"/>
        <w:gridCol w:w="2327"/>
        <w:gridCol w:w="2443"/>
      </w:tblGrid>
      <w:tr w:rsidR="003B23EA" w:rsidRPr="00336170" w:rsidTr="00B93ECA">
        <w:tc>
          <w:tcPr>
            <w:tcW w:w="2478" w:type="dxa"/>
            <w:shd w:val="clear" w:color="auto" w:fill="auto"/>
            <w:vAlign w:val="center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 xml:space="preserve">Площадь земельного участка, </w:t>
            </w:r>
            <w:proofErr w:type="gramStart"/>
            <w:r w:rsidRPr="00336170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6170">
              <w:rPr>
                <w:rFonts w:ascii="Times New Roman" w:hAnsi="Times New Roman"/>
                <w:b/>
              </w:rPr>
              <w:t>Госакт</w:t>
            </w:r>
            <w:proofErr w:type="spellEnd"/>
            <w:r w:rsidRPr="00336170">
              <w:rPr>
                <w:rFonts w:ascii="Times New Roman" w:hAnsi="Times New Roman"/>
                <w:b/>
              </w:rPr>
              <w:t xml:space="preserve"> или свидетельство (удостоверение) о государственной регистрации земельного участка</w:t>
            </w:r>
            <w:proofErr w:type="gramStart"/>
            <w:r w:rsidRPr="00336170">
              <w:rPr>
                <w:rFonts w:ascii="Times New Roman" w:hAnsi="Times New Roman"/>
                <w:b/>
              </w:rPr>
              <w:t xml:space="preserve"> (№, </w:t>
            </w:r>
            <w:proofErr w:type="gramEnd"/>
            <w:r w:rsidRPr="00336170">
              <w:rPr>
                <w:rFonts w:ascii="Times New Roman" w:hAnsi="Times New Roman"/>
                <w:b/>
              </w:rPr>
              <w:t>дата)</w:t>
            </w:r>
          </w:p>
        </w:tc>
      </w:tr>
      <w:tr w:rsidR="003B23EA" w:rsidRPr="00336170" w:rsidTr="00B93ECA">
        <w:tc>
          <w:tcPr>
            <w:tcW w:w="2478" w:type="dxa"/>
            <w:shd w:val="clear" w:color="auto" w:fill="auto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 xml:space="preserve">г. Могилев, </w:t>
            </w:r>
          </w:p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>ул. Первомайская, 61</w:t>
            </w:r>
          </w:p>
        </w:tc>
        <w:tc>
          <w:tcPr>
            <w:tcW w:w="1362" w:type="dxa"/>
            <w:shd w:val="clear" w:color="auto" w:fill="auto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36170">
              <w:rPr>
                <w:rFonts w:ascii="Times New Roman" w:hAnsi="Times New Roman"/>
                <w:lang w:val="en-US"/>
              </w:rPr>
              <w:t>0,5542</w:t>
            </w:r>
          </w:p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>740100000004000109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center"/>
            </w:pPr>
            <w:r w:rsidRPr="00336170">
              <w:t>постоянное</w:t>
            </w:r>
          </w:p>
        </w:tc>
        <w:tc>
          <w:tcPr>
            <w:tcW w:w="2450" w:type="dxa"/>
            <w:shd w:val="clear" w:color="auto" w:fill="auto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70">
              <w:rPr>
                <w:rFonts w:ascii="Times New Roman" w:hAnsi="Times New Roman"/>
              </w:rPr>
              <w:t>№2379 от 10.06.2003</w:t>
            </w:r>
          </w:p>
        </w:tc>
      </w:tr>
      <w:tr w:rsidR="003B23EA" w:rsidRPr="00336170" w:rsidTr="00B93ECA">
        <w:tc>
          <w:tcPr>
            <w:tcW w:w="2478" w:type="dxa"/>
            <w:shd w:val="clear" w:color="auto" w:fill="auto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 xml:space="preserve">г. Могилев, </w:t>
            </w:r>
          </w:p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>ул. Симонова, 69-г</w:t>
            </w:r>
          </w:p>
        </w:tc>
        <w:tc>
          <w:tcPr>
            <w:tcW w:w="1362" w:type="dxa"/>
            <w:shd w:val="clear" w:color="auto" w:fill="auto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36170">
              <w:rPr>
                <w:rFonts w:ascii="Times New Roman" w:hAnsi="Times New Roman"/>
                <w:lang w:val="en-US"/>
              </w:rPr>
              <w:t>0,2421</w:t>
            </w:r>
          </w:p>
        </w:tc>
        <w:tc>
          <w:tcPr>
            <w:tcW w:w="2196" w:type="dxa"/>
            <w:shd w:val="clear" w:color="auto" w:fill="auto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both"/>
            </w:pPr>
            <w:r w:rsidRPr="00336170">
              <w:t>740100000005000429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23EA" w:rsidRPr="00336170" w:rsidRDefault="003B23EA" w:rsidP="00B93ECA">
            <w:pPr>
              <w:tabs>
                <w:tab w:val="left" w:pos="2265"/>
                <w:tab w:val="left" w:pos="3135"/>
              </w:tabs>
              <w:jc w:val="center"/>
            </w:pPr>
            <w:r w:rsidRPr="00336170">
              <w:t>постоянное</w:t>
            </w:r>
          </w:p>
        </w:tc>
        <w:tc>
          <w:tcPr>
            <w:tcW w:w="2450" w:type="dxa"/>
            <w:shd w:val="clear" w:color="auto" w:fill="auto"/>
          </w:tcPr>
          <w:p w:rsidR="003B23EA" w:rsidRPr="00336170" w:rsidRDefault="003B23EA" w:rsidP="00B93E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70">
              <w:rPr>
                <w:rFonts w:ascii="Times New Roman" w:hAnsi="Times New Roman"/>
              </w:rPr>
              <w:t>№700/74-527 от 26.06.2006</w:t>
            </w:r>
          </w:p>
        </w:tc>
      </w:tr>
    </w:tbl>
    <w:p w:rsidR="003B23EA" w:rsidRPr="00F97588" w:rsidRDefault="003B23EA" w:rsidP="003B23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36170">
        <w:rPr>
          <w:rFonts w:ascii="Times New Roman" w:hAnsi="Times New Roman"/>
          <w:b/>
          <w:i/>
          <w:color w:val="0000FF"/>
          <w:lang w:val="en-US"/>
        </w:rPr>
        <w:t>VIII</w:t>
      </w:r>
      <w:r w:rsidRPr="00336170">
        <w:rPr>
          <w:rFonts w:ascii="Times New Roman" w:hAnsi="Times New Roman"/>
          <w:b/>
          <w:i/>
          <w:color w:val="0000FF"/>
        </w:rPr>
        <w:t>. Информация о капитальных строениях (зданиях, сооружениях) и</w:t>
      </w:r>
      <w:r w:rsidRPr="00F97588">
        <w:rPr>
          <w:rFonts w:ascii="Times New Roman" w:hAnsi="Times New Roman"/>
          <w:b/>
          <w:i/>
          <w:color w:val="0000FF"/>
        </w:rPr>
        <w:t xml:space="preserve"> изолированных помещениях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1080"/>
        <w:gridCol w:w="1620"/>
        <w:gridCol w:w="1643"/>
      </w:tblGrid>
      <w:tr w:rsidR="003B23EA" w:rsidRPr="00F97588" w:rsidTr="00B93ECA">
        <w:trPr>
          <w:trHeight w:val="47"/>
        </w:trPr>
        <w:tc>
          <w:tcPr>
            <w:tcW w:w="2160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lastRenderedPageBreak/>
              <w:t xml:space="preserve">Фото </w:t>
            </w:r>
          </w:p>
        </w:tc>
        <w:tc>
          <w:tcPr>
            <w:tcW w:w="3060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t>Наименование (назначение),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t>место нахождения, свидетельство о регистрации</w:t>
            </w:r>
            <w:proofErr w:type="gramStart"/>
            <w:r w:rsidRPr="00F97588">
              <w:rPr>
                <w:b/>
              </w:rPr>
              <w:t xml:space="preserve"> (№, </w:t>
            </w:r>
            <w:proofErr w:type="gramEnd"/>
            <w:r w:rsidRPr="00F97588">
              <w:rPr>
                <w:b/>
              </w:rPr>
              <w:t>дата)</w:t>
            </w:r>
          </w:p>
        </w:tc>
        <w:tc>
          <w:tcPr>
            <w:tcW w:w="1260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F97588">
              <w:rPr>
                <w:b/>
              </w:rPr>
              <w:t>Год постройки</w:t>
            </w:r>
          </w:p>
        </w:tc>
        <w:tc>
          <w:tcPr>
            <w:tcW w:w="1080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F97588">
              <w:rPr>
                <w:b/>
              </w:rPr>
              <w:t>Площадь, м</w:t>
            </w:r>
            <w:proofErr w:type="gramStart"/>
            <w:r w:rsidRPr="00F9758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t>Площадь, сдаваемая в аренду, м</w:t>
            </w:r>
            <w:proofErr w:type="gramStart"/>
            <w:r w:rsidRPr="00F9758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t>Общее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88">
              <w:rPr>
                <w:b/>
              </w:rPr>
              <w:t>состояние *</w:t>
            </w:r>
          </w:p>
        </w:tc>
      </w:tr>
      <w:tr w:rsidR="003B23EA" w:rsidRPr="00F97588" w:rsidTr="00B93ECA">
        <w:trPr>
          <w:trHeight w:val="290"/>
        </w:trPr>
        <w:tc>
          <w:tcPr>
            <w:tcW w:w="2160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noProof/>
              </w:rPr>
              <w:drawing>
                <wp:inline distT="0" distB="0" distL="0" distR="0">
                  <wp:extent cx="2333625" cy="1470660"/>
                  <wp:effectExtent l="19050" t="0" r="9525" b="0"/>
                  <wp:docPr id="1" name="Рисунок 1" descr="DSC_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094" b="11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  <w:r w:rsidRPr="00F97588">
              <w:t>Капитальное строение №700/С2949  от 3.01.2005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  <w:r w:rsidRPr="00F97588">
              <w:t>(универмаг)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  <w:r w:rsidRPr="00F97588">
              <w:t xml:space="preserve">г. Могилев, </w:t>
            </w:r>
            <w:proofErr w:type="gramStart"/>
            <w:r w:rsidRPr="00F97588">
              <w:t>Первомайская</w:t>
            </w:r>
            <w:proofErr w:type="gramEnd"/>
            <w:r w:rsidRPr="00F97588">
              <w:t>,61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588">
              <w:t>1960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3B23EA" w:rsidRPr="00F97588" w:rsidRDefault="003B23EA" w:rsidP="00B93ECA">
            <w:pPr>
              <w:jc w:val="center"/>
            </w:pPr>
            <w:r w:rsidRPr="00F97588">
              <w:t xml:space="preserve">4249 </w:t>
            </w:r>
          </w:p>
        </w:tc>
        <w:tc>
          <w:tcPr>
            <w:tcW w:w="1620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554,58</w:t>
            </w:r>
          </w:p>
        </w:tc>
        <w:tc>
          <w:tcPr>
            <w:tcW w:w="1643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588">
              <w:t>Требуется ремонт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B23EA" w:rsidRPr="00F97588" w:rsidTr="00B93ECA">
        <w:trPr>
          <w:trHeight w:val="290"/>
        </w:trPr>
        <w:tc>
          <w:tcPr>
            <w:tcW w:w="2160" w:type="dxa"/>
          </w:tcPr>
          <w:p w:rsidR="003B23EA" w:rsidRPr="004F61A8" w:rsidRDefault="003B23EA" w:rsidP="00B93E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60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  <w:r w:rsidRPr="00F97588">
              <w:t>Капитальное строение №700/С51828 от 23.06.2003</w:t>
            </w:r>
          </w:p>
          <w:p w:rsidR="003B23EA" w:rsidRPr="00F97588" w:rsidRDefault="003B23EA" w:rsidP="00B93ECA">
            <w:pPr>
              <w:jc w:val="both"/>
            </w:pPr>
            <w:r w:rsidRPr="00F97588">
              <w:t>г. Могилев,</w:t>
            </w:r>
            <w:r>
              <w:t xml:space="preserve"> </w:t>
            </w:r>
            <w:proofErr w:type="gramStart"/>
            <w:r w:rsidRPr="00F97588">
              <w:t>Первомайская</w:t>
            </w:r>
            <w:proofErr w:type="gramEnd"/>
            <w:r w:rsidRPr="00F97588">
              <w:t>,61</w:t>
            </w:r>
          </w:p>
          <w:p w:rsidR="003B23EA" w:rsidRPr="00F97588" w:rsidRDefault="003B23EA" w:rsidP="00B93ECA">
            <w:pPr>
              <w:jc w:val="both"/>
            </w:pPr>
            <w:r w:rsidRPr="00F97588">
              <w:t>(Пристройка к универмагу)</w:t>
            </w:r>
          </w:p>
        </w:tc>
        <w:tc>
          <w:tcPr>
            <w:tcW w:w="1260" w:type="dxa"/>
            <w:vAlign w:val="center"/>
          </w:tcPr>
          <w:p w:rsidR="003B23EA" w:rsidRPr="00F97588" w:rsidRDefault="003B23EA" w:rsidP="00B93ECA">
            <w:pPr>
              <w:jc w:val="center"/>
            </w:pPr>
            <w:r w:rsidRPr="00F97588">
              <w:t>1972</w:t>
            </w:r>
          </w:p>
        </w:tc>
        <w:tc>
          <w:tcPr>
            <w:tcW w:w="1080" w:type="dxa"/>
            <w:vAlign w:val="center"/>
          </w:tcPr>
          <w:p w:rsidR="003B23EA" w:rsidRPr="00F97588" w:rsidRDefault="003B23EA" w:rsidP="00B93ECA">
            <w:pPr>
              <w:jc w:val="center"/>
            </w:pPr>
            <w:r w:rsidRPr="00F97588">
              <w:t xml:space="preserve">5968 </w:t>
            </w:r>
          </w:p>
        </w:tc>
        <w:tc>
          <w:tcPr>
            <w:tcW w:w="1620" w:type="dxa"/>
            <w:vAlign w:val="center"/>
          </w:tcPr>
          <w:p w:rsidR="003B23EA" w:rsidRPr="00F97588" w:rsidRDefault="003B23EA" w:rsidP="00B93ECA">
            <w:pPr>
              <w:jc w:val="center"/>
              <w:rPr>
                <w:highlight w:val="yellow"/>
              </w:rPr>
            </w:pPr>
            <w:r w:rsidRPr="0067277D">
              <w:t>7</w:t>
            </w:r>
            <w:r>
              <w:t>97,97</w:t>
            </w:r>
          </w:p>
        </w:tc>
        <w:tc>
          <w:tcPr>
            <w:tcW w:w="1643" w:type="dxa"/>
            <w:vAlign w:val="center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89063D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588">
              <w:t>Требуется ремонт</w:t>
            </w:r>
          </w:p>
        </w:tc>
      </w:tr>
      <w:tr w:rsidR="003B23EA" w:rsidRPr="00F97588" w:rsidTr="00B93ECA">
        <w:trPr>
          <w:trHeight w:val="290"/>
        </w:trPr>
        <w:tc>
          <w:tcPr>
            <w:tcW w:w="2160" w:type="dxa"/>
          </w:tcPr>
          <w:p w:rsidR="003B23EA" w:rsidRPr="004F61A8" w:rsidRDefault="003B23EA" w:rsidP="00B93E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96795" cy="1382395"/>
                  <wp:effectExtent l="19050" t="0" r="8255" b="0"/>
                  <wp:docPr id="2" name="Рисунок 2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044" t="24908" r="34470" b="29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3B23EA" w:rsidRPr="00F97588" w:rsidRDefault="003B23EA" w:rsidP="00B93ECA">
            <w:pPr>
              <w:jc w:val="both"/>
            </w:pPr>
            <w:r w:rsidRPr="00F97588">
              <w:t>Капитальное строение№700/С-15723  от 07.06.2006</w:t>
            </w:r>
          </w:p>
          <w:p w:rsidR="003B23EA" w:rsidRPr="00F97588" w:rsidRDefault="003B23EA" w:rsidP="00B93ECA">
            <w:pPr>
              <w:jc w:val="both"/>
            </w:pPr>
            <w:r w:rsidRPr="00F97588">
              <w:t xml:space="preserve">Здание </w:t>
            </w:r>
            <w:proofErr w:type="spellStart"/>
            <w:r w:rsidRPr="00F97588">
              <w:t>специализированное</w:t>
            </w:r>
            <w:r w:rsidRPr="00F97588">
              <w:rPr>
                <w:color w:val="F2F2F2"/>
              </w:rPr>
              <w:t>аа</w:t>
            </w:r>
            <w:r w:rsidRPr="00F97588">
              <w:t>для</w:t>
            </w:r>
            <w:proofErr w:type="spellEnd"/>
            <w:r w:rsidRPr="00F97588">
              <w:t xml:space="preserve"> общественного питания (здание ресторана «Санта Мария)</w:t>
            </w:r>
          </w:p>
          <w:p w:rsidR="003B23EA" w:rsidRPr="00F97588" w:rsidRDefault="003B23EA" w:rsidP="00B93ECA">
            <w:pPr>
              <w:jc w:val="both"/>
            </w:pPr>
            <w:r w:rsidRPr="00F97588">
              <w:t>г. Могилев, ул</w:t>
            </w:r>
            <w:proofErr w:type="gramStart"/>
            <w:r w:rsidRPr="00F97588">
              <w:t>.С</w:t>
            </w:r>
            <w:proofErr w:type="gramEnd"/>
            <w:r w:rsidRPr="00F97588">
              <w:t>имонова,69Г</w:t>
            </w:r>
          </w:p>
        </w:tc>
        <w:tc>
          <w:tcPr>
            <w:tcW w:w="1260" w:type="dxa"/>
            <w:vAlign w:val="center"/>
          </w:tcPr>
          <w:p w:rsidR="003B23EA" w:rsidRPr="00F97588" w:rsidRDefault="003B23EA" w:rsidP="00B93ECA">
            <w:pPr>
              <w:jc w:val="center"/>
            </w:pPr>
            <w:r w:rsidRPr="00F97588">
              <w:t>2006</w:t>
            </w:r>
          </w:p>
        </w:tc>
        <w:tc>
          <w:tcPr>
            <w:tcW w:w="1080" w:type="dxa"/>
            <w:vAlign w:val="center"/>
          </w:tcPr>
          <w:p w:rsidR="003B23EA" w:rsidRPr="00F97588" w:rsidRDefault="003B23EA" w:rsidP="00B93ECA">
            <w:pPr>
              <w:jc w:val="center"/>
            </w:pPr>
            <w:r w:rsidRPr="00F97588">
              <w:t>386,5</w:t>
            </w:r>
          </w:p>
        </w:tc>
        <w:tc>
          <w:tcPr>
            <w:tcW w:w="1620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B23EA" w:rsidRPr="00C90A2D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A2D">
              <w:t>386,5</w:t>
            </w: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43" w:type="dxa"/>
          </w:tcPr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</w:pPr>
          </w:p>
          <w:p w:rsidR="003B23EA" w:rsidRPr="00F97588" w:rsidRDefault="003B23EA" w:rsidP="00B93E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7588">
              <w:t>Требуется ремонт</w:t>
            </w:r>
          </w:p>
        </w:tc>
      </w:tr>
      <w:tr w:rsidR="003B23EA" w:rsidRPr="00F97588" w:rsidTr="00B93ECA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220" w:type="dxa"/>
            <w:gridSpan w:val="2"/>
          </w:tcPr>
          <w:p w:rsidR="003B23EA" w:rsidRPr="00F97588" w:rsidRDefault="003B23EA" w:rsidP="00B93ECA">
            <w:pPr>
              <w:jc w:val="both"/>
            </w:pPr>
            <w:r w:rsidRPr="00F97588">
              <w:t>ИТОГО</w:t>
            </w:r>
          </w:p>
        </w:tc>
        <w:tc>
          <w:tcPr>
            <w:tcW w:w="1260" w:type="dxa"/>
          </w:tcPr>
          <w:p w:rsidR="003B23EA" w:rsidRPr="00F97588" w:rsidRDefault="003B23EA" w:rsidP="00B93ECA">
            <w:pPr>
              <w:jc w:val="center"/>
            </w:pPr>
          </w:p>
        </w:tc>
        <w:tc>
          <w:tcPr>
            <w:tcW w:w="1080" w:type="dxa"/>
          </w:tcPr>
          <w:p w:rsidR="003B23EA" w:rsidRPr="00F97588" w:rsidRDefault="003B23EA" w:rsidP="00B93ECA">
            <w:pPr>
              <w:jc w:val="center"/>
            </w:pPr>
            <w:r>
              <w:t>10603,5</w:t>
            </w:r>
          </w:p>
        </w:tc>
        <w:tc>
          <w:tcPr>
            <w:tcW w:w="1620" w:type="dxa"/>
          </w:tcPr>
          <w:p w:rsidR="003B23EA" w:rsidRPr="00F97588" w:rsidRDefault="003B23EA" w:rsidP="00B93ECA">
            <w:pPr>
              <w:jc w:val="center"/>
            </w:pPr>
            <w:r>
              <w:t>1739,05</w:t>
            </w:r>
          </w:p>
        </w:tc>
        <w:tc>
          <w:tcPr>
            <w:tcW w:w="1643" w:type="dxa"/>
          </w:tcPr>
          <w:p w:rsidR="003B23EA" w:rsidRPr="00F97588" w:rsidRDefault="003B23EA" w:rsidP="00B93ECA"/>
        </w:tc>
      </w:tr>
    </w:tbl>
    <w:p w:rsidR="003B23EA" w:rsidRPr="00F97588" w:rsidRDefault="003B23EA" w:rsidP="003B23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</w:rPr>
      </w:pPr>
    </w:p>
    <w:p w:rsidR="003B23EA" w:rsidRDefault="003B23EA" w:rsidP="003B23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</w:rPr>
      </w:pPr>
    </w:p>
    <w:p w:rsidR="003B23EA" w:rsidRPr="00F97588" w:rsidRDefault="003B23EA" w:rsidP="003B23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</w:rPr>
      </w:pPr>
    </w:p>
    <w:p w:rsidR="00825530" w:rsidRDefault="00825530"/>
    <w:sectPr w:rsidR="008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A"/>
    <w:rsid w:val="003B23EA"/>
    <w:rsid w:val="00825530"/>
    <w:rsid w:val="00B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23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3B23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23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3B23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Savickaya_TV</dc:creator>
  <cp:lastModifiedBy>Чижонок Виктория Михайловна</cp:lastModifiedBy>
  <cp:revision>2</cp:revision>
  <dcterms:created xsi:type="dcterms:W3CDTF">2024-04-26T09:33:00Z</dcterms:created>
  <dcterms:modified xsi:type="dcterms:W3CDTF">2024-04-26T09:33:00Z</dcterms:modified>
</cp:coreProperties>
</file>