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784" w:rsidRPr="001C5784" w:rsidRDefault="001C5784" w:rsidP="001C578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5784">
        <w:rPr>
          <w:rFonts w:ascii="Times New Roman" w:hAnsi="Times New Roman" w:cs="Times New Roman"/>
          <w:color w:val="000000"/>
          <w:sz w:val="20"/>
          <w:szCs w:val="20"/>
        </w:rPr>
        <w:t>УТВЕРЖДЕНО</w:t>
      </w:r>
    </w:p>
    <w:p w:rsidR="001C5784" w:rsidRPr="001C5784" w:rsidRDefault="001C5784" w:rsidP="001C578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5784">
        <w:rPr>
          <w:rFonts w:ascii="Times New Roman" w:hAnsi="Times New Roman" w:cs="Times New Roman"/>
          <w:color w:val="000000"/>
          <w:sz w:val="20"/>
          <w:szCs w:val="20"/>
        </w:rPr>
        <w:t>Постановление</w:t>
      </w:r>
    </w:p>
    <w:p w:rsidR="001C5784" w:rsidRPr="001C5784" w:rsidRDefault="001C5784" w:rsidP="001C578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5784">
        <w:rPr>
          <w:rFonts w:ascii="Times New Roman" w:hAnsi="Times New Roman" w:cs="Times New Roman"/>
          <w:color w:val="000000"/>
          <w:sz w:val="20"/>
          <w:szCs w:val="20"/>
        </w:rPr>
        <w:t>Министерства связи</w:t>
      </w:r>
    </w:p>
    <w:p w:rsidR="001C5784" w:rsidRPr="001C5784" w:rsidRDefault="001C5784" w:rsidP="001C578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5784">
        <w:rPr>
          <w:rFonts w:ascii="Times New Roman" w:hAnsi="Times New Roman" w:cs="Times New Roman"/>
          <w:color w:val="000000"/>
          <w:sz w:val="20"/>
          <w:szCs w:val="20"/>
        </w:rPr>
        <w:t>и информатизации</w:t>
      </w:r>
    </w:p>
    <w:p w:rsidR="001C5784" w:rsidRPr="001C5784" w:rsidRDefault="001C5784" w:rsidP="001C578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5784">
        <w:rPr>
          <w:rFonts w:ascii="Times New Roman" w:hAnsi="Times New Roman" w:cs="Times New Roman"/>
          <w:color w:val="000000"/>
          <w:sz w:val="20"/>
          <w:szCs w:val="20"/>
        </w:rPr>
        <w:t>Республики Беларусь</w:t>
      </w:r>
    </w:p>
    <w:p w:rsidR="001C5784" w:rsidRPr="001C5784" w:rsidRDefault="001C5784" w:rsidP="001C578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5784">
        <w:rPr>
          <w:rFonts w:ascii="Times New Roman" w:hAnsi="Times New Roman" w:cs="Times New Roman"/>
          <w:color w:val="000000"/>
          <w:sz w:val="20"/>
          <w:szCs w:val="20"/>
        </w:rPr>
        <w:t>14.01.2022 N 1</w:t>
      </w:r>
    </w:p>
    <w:p w:rsidR="001C5784" w:rsidRPr="000D40AC" w:rsidRDefault="001C5784" w:rsidP="001C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883"/>
      <w:bookmarkEnd w:id="0"/>
      <w:r w:rsidRPr="001C5784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1C5784" w:rsidRPr="001C5784" w:rsidRDefault="001C5784" w:rsidP="001C5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5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РЕГЛАМЕНТ</w:t>
      </w:r>
    </w:p>
    <w:p w:rsidR="001C5784" w:rsidRPr="001C5784" w:rsidRDefault="001C5784" w:rsidP="001C5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5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АДМИНИСТРАТИВНОЙ ПРОЦЕДУРЫ, ОСУЩЕСТВЛЯЕМОЙ В ОТНОШЕНИИ СУБЪЕКТОВ ХОЗЯЙСТВОВАНИЯ, ПО ПОДПУНКТУ 4.7.1 "СОГЛАСОВАНИЕ ВВОДА В ЭКСПЛУАТАЦИЮ ВНОВЬ СОЗДАВАЕМОЙ ИЛИ РЕКОНСТРУИРУЕМОЙ ОПТОВОЛОКОННОЙ ЛИНИИ СВЯЗИ (ЗА ИСКЛЮЧЕНИЕМ РАСПОЛОЖЕННОЙ ВНУТРИ КАПИТАЛЬНОГО СТРОЕНИЯ (ЗДАНИЯ, СООРУЖЕНИЯ) И АБОНЕНТСКИХ ЛИНИЙ ЭЛЕКТРОСВЯЗИ)"</w:t>
      </w:r>
    </w:p>
    <w:p w:rsidR="001C5784" w:rsidRPr="001C5784" w:rsidRDefault="001C5784" w:rsidP="001C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885"/>
      <w:bookmarkEnd w:id="1"/>
      <w:r w:rsidRPr="001C5784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1C5784" w:rsidRPr="001C5784" w:rsidRDefault="001C5784" w:rsidP="001C578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886"/>
      <w:bookmarkEnd w:id="2"/>
      <w:r w:rsidRPr="001C5784">
        <w:rPr>
          <w:rFonts w:ascii="Times New Roman" w:hAnsi="Times New Roman" w:cs="Times New Roman"/>
          <w:color w:val="000000"/>
          <w:sz w:val="24"/>
          <w:szCs w:val="24"/>
        </w:rPr>
        <w:t>1. Особенности осуществления административной процедуры:</w:t>
      </w:r>
    </w:p>
    <w:p w:rsidR="001C5784" w:rsidRPr="001C5784" w:rsidRDefault="001C5784" w:rsidP="001C578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887"/>
      <w:bookmarkEnd w:id="3"/>
      <w:r w:rsidRPr="001C5784">
        <w:rPr>
          <w:rFonts w:ascii="Times New Roman" w:hAnsi="Times New Roman" w:cs="Times New Roman"/>
          <w:color w:val="000000"/>
          <w:sz w:val="24"/>
          <w:szCs w:val="24"/>
        </w:rPr>
        <w:t>1.1. наименование уполномоченного органа (подведомственность административной процедуры) - исполнительный комитет базового уровня (далее - исполком), Минский городской исполнительный комитет (далее - Мингорисполком), государственное учреждение "Администрация Китайско-Белорусского индустриального парка "Великий камень" (далее - администрация индустриального парка "Великий камень");</w:t>
      </w:r>
    </w:p>
    <w:p w:rsidR="001C5784" w:rsidRPr="001C5784" w:rsidRDefault="001C5784" w:rsidP="001C578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888"/>
      <w:bookmarkEnd w:id="4"/>
      <w:r w:rsidRPr="001C5784">
        <w:rPr>
          <w:rFonts w:ascii="Times New Roman" w:hAnsi="Times New Roman" w:cs="Times New Roman"/>
          <w:color w:val="000000"/>
          <w:sz w:val="24"/>
          <w:szCs w:val="24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Start w:id="5" w:name="889"/>
    <w:bookmarkEnd w:id="5"/>
    <w:p w:rsidR="001C5784" w:rsidRPr="001C5784" w:rsidRDefault="009B28D5" w:rsidP="001C578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43420B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"https://pravo.by/document/?guid=3871&amp;p0=h10800433" 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1C5784" w:rsidRPr="0043420B">
        <w:rPr>
          <w:rStyle w:val="a3"/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1C5784" w:rsidRPr="001C5784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Беларусь "Об основах административных процедур";</w:t>
      </w:r>
    </w:p>
    <w:bookmarkStart w:id="6" w:name="890"/>
    <w:bookmarkEnd w:id="6"/>
    <w:p w:rsidR="001C5784" w:rsidRPr="001C5784" w:rsidRDefault="009B28D5" w:rsidP="001C578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452D52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"https://pravo.by/upload/docs/op/P31700166_1495659600.pdf" 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1C5784" w:rsidRPr="00452D52">
        <w:rPr>
          <w:rStyle w:val="a3"/>
          <w:rFonts w:ascii="Times New Roman" w:hAnsi="Times New Roman" w:cs="Times New Roman"/>
          <w:sz w:val="24"/>
          <w:szCs w:val="24"/>
        </w:rPr>
        <w:t>Указ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1C5784" w:rsidRPr="001C5784"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Президента Республики Беларусь от 12 мая 2017 г. N 166 "О совершенствовании специального правового режима Китайско-Белорусского индустриального парка "Великий камень";</w:t>
      </w:r>
    </w:p>
    <w:bookmarkStart w:id="7" w:name="891"/>
    <w:bookmarkStart w:id="8" w:name="892"/>
    <w:bookmarkEnd w:id="7"/>
    <w:bookmarkEnd w:id="8"/>
    <w:p w:rsidR="001C5784" w:rsidRPr="001C5784" w:rsidRDefault="009B28D5" w:rsidP="001C578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42F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C0142F" w:rsidRPr="00C0142F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"https://www.oac.gov.by/public/content/files/files/law/resolutions-sm/2010%20-%20648.pdf" </w:instrText>
      </w:r>
      <w:r w:rsidRPr="00C0142F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1C5784" w:rsidRPr="00C0142F">
        <w:rPr>
          <w:rStyle w:val="a3"/>
          <w:rFonts w:ascii="Times New Roman" w:hAnsi="Times New Roman" w:cs="Times New Roman"/>
          <w:sz w:val="24"/>
          <w:szCs w:val="24"/>
        </w:rPr>
        <w:t>постановление</w:t>
      </w:r>
      <w:r w:rsidRPr="00C0142F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1C5784" w:rsidRPr="00C0142F">
        <w:rPr>
          <w:rFonts w:ascii="Times New Roman" w:hAnsi="Times New Roman" w:cs="Times New Roman"/>
          <w:color w:val="000000"/>
          <w:sz w:val="24"/>
          <w:szCs w:val="24"/>
        </w:rPr>
        <w:t xml:space="preserve"> Совета Министров Республики Беларусь от 29 апреля 2010 г. N 648 "О порядке получения разрешения на проведение проектно-изыскательских работ и строительство вновь создаваемых и (или) реконструируемых оптоволоконных линий связи (за исключением расположенных внутри капитальных строений (зданий, сооружений) и абонентских линий электросвязи) и вводе их в эксплуатацию";</w:t>
      </w:r>
    </w:p>
    <w:bookmarkStart w:id="9" w:name="893"/>
    <w:bookmarkEnd w:id="9"/>
    <w:p w:rsidR="001C5784" w:rsidRPr="001C5784" w:rsidRDefault="009B28D5" w:rsidP="001C578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A72316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"https://pravo.by/document/?guid=3871&amp;p0=C22100548" 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1C5784" w:rsidRPr="00A72316">
        <w:rPr>
          <w:rStyle w:val="a3"/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1C5784" w:rsidRPr="001C5784">
        <w:rPr>
          <w:rFonts w:ascii="Times New Roman" w:hAnsi="Times New Roman" w:cs="Times New Roman"/>
          <w:color w:val="000000"/>
          <w:sz w:val="24"/>
          <w:szCs w:val="24"/>
        </w:rPr>
        <w:t xml:space="preserve">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bookmarkStart w:id="10" w:name="894"/>
    <w:bookmarkEnd w:id="10"/>
    <w:p w:rsidR="001C5784" w:rsidRPr="001C5784" w:rsidRDefault="009B28D5" w:rsidP="001C578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452D52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"https://pravo.by/document/?guid=3961&amp;p0=W21933820" 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1C5784" w:rsidRPr="00452D52">
        <w:rPr>
          <w:rStyle w:val="a3"/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1C5784" w:rsidRPr="001C5784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архитектуры и строительства Республики Беларусь от 6 декабря 2018 г. N 40 "Об установлении форм актов приемки объектов в эксплуатацию, гарантийного паспорта объекта строительства, перечней документов, представляемых приемочной комиссии";</w:t>
      </w:r>
    </w:p>
    <w:bookmarkStart w:id="11" w:name="895"/>
    <w:bookmarkEnd w:id="11"/>
    <w:p w:rsidR="001C5784" w:rsidRPr="001C5784" w:rsidRDefault="009B28D5" w:rsidP="001C578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A72316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"https://pravo.by/document/?guid=3961&amp;p0=W21833363" 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1C5784" w:rsidRPr="00A72316">
        <w:rPr>
          <w:rStyle w:val="a3"/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1C5784" w:rsidRPr="001C5784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архитектуры и строительства Республики Беларусь от 30 марта 2018 г. N 18 "Об установлении формы акта приемки объекта Китайско-Белорусского индустриального парка "Великий камень" в эксплуатацию и перечня документов, представляемых приемочной комиссии";</w:t>
      </w:r>
    </w:p>
    <w:p w:rsidR="001C5784" w:rsidRPr="001C5784" w:rsidRDefault="001C5784" w:rsidP="001C578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896"/>
      <w:bookmarkEnd w:id="12"/>
      <w:r w:rsidRPr="001C5784">
        <w:rPr>
          <w:rFonts w:ascii="Times New Roman" w:hAnsi="Times New Roman" w:cs="Times New Roman"/>
          <w:color w:val="000000"/>
          <w:sz w:val="24"/>
          <w:szCs w:val="24"/>
        </w:rPr>
        <w:t>1.3. иные имеющиеся особенности осуществления административной процедуры:</w:t>
      </w:r>
    </w:p>
    <w:p w:rsidR="001C5784" w:rsidRPr="001C5784" w:rsidRDefault="001C5784" w:rsidP="001C578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897"/>
      <w:bookmarkEnd w:id="13"/>
      <w:r w:rsidRPr="001C5784">
        <w:rPr>
          <w:rFonts w:ascii="Times New Roman" w:hAnsi="Times New Roman" w:cs="Times New Roman"/>
          <w:color w:val="000000"/>
          <w:sz w:val="24"/>
          <w:szCs w:val="24"/>
        </w:rPr>
        <w:t xml:space="preserve">1.3.1. направление на согласование в республиканское унитарное предприятие "Национальный центр обмена трафиком" (далее - НЦОТ) сведений о вводимых в эксплуатацию оптоволоконных линиях связи согласно абзацу третьему пункта 13 </w:t>
      </w:r>
      <w:bookmarkStart w:id="14" w:name="_Hlk122702697"/>
      <w:r w:rsidR="009B28D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C0142F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"https://www.oac.gov.by/public/content/files/files/law/resolutions-sm/2010%20-%20648.pdf" </w:instrText>
      </w:r>
      <w:r w:rsidR="009B28D5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452D52" w:rsidRPr="00C0142F">
        <w:rPr>
          <w:rStyle w:val="a3"/>
          <w:rFonts w:ascii="Times New Roman" w:hAnsi="Times New Roman" w:cs="Times New Roman"/>
          <w:sz w:val="24"/>
          <w:szCs w:val="24"/>
        </w:rPr>
        <w:t>Положения</w:t>
      </w:r>
      <w:r w:rsidR="009B28D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1C5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14"/>
      <w:r w:rsidRPr="001C5784">
        <w:rPr>
          <w:rFonts w:ascii="Times New Roman" w:hAnsi="Times New Roman" w:cs="Times New Roman"/>
          <w:color w:val="000000"/>
          <w:sz w:val="24"/>
          <w:szCs w:val="24"/>
        </w:rPr>
        <w:t xml:space="preserve">о порядке получения решения местного исполнительного и распорядительного органа, государственного учреждения "Администрация Китайско-Белорусского индустриального парка "Великий камень"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</w:t>
      </w:r>
      <w:r w:rsidRPr="001C57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капитальных строений (зданий, сооружений) и абонентских линий электросвязи) и вводе их в эксплуатацию, </w:t>
      </w:r>
      <w:r w:rsidRPr="00C0142F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утвержденного </w:t>
      </w:r>
      <w:bookmarkStart w:id="15" w:name="_Hlk122702555"/>
      <w:r w:rsidRPr="00C0142F"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 w:rsidRPr="001C5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15"/>
      <w:r w:rsidRPr="001C5784">
        <w:rPr>
          <w:rFonts w:ascii="Times New Roman" w:hAnsi="Times New Roman" w:cs="Times New Roman"/>
          <w:color w:val="000000"/>
          <w:sz w:val="24"/>
          <w:szCs w:val="24"/>
        </w:rPr>
        <w:t>Совета Министров Республики Беларусь от 29 апреля 2010 г. N 648 (далее - Положение);</w:t>
      </w:r>
    </w:p>
    <w:p w:rsidR="001C5784" w:rsidRPr="001C5784" w:rsidRDefault="001C5784" w:rsidP="001C578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898"/>
      <w:bookmarkEnd w:id="16"/>
      <w:r w:rsidRPr="001C5784">
        <w:rPr>
          <w:rFonts w:ascii="Times New Roman" w:hAnsi="Times New Roman" w:cs="Times New Roman"/>
          <w:color w:val="000000"/>
          <w:sz w:val="24"/>
          <w:szCs w:val="24"/>
        </w:rPr>
        <w:t xml:space="preserve">1.3.2. уведомление об осуществлении административной процедуры либо об отказе в ее осуществлении уполномоченный орган направляет заказчику не позднее 3 рабочих дней со дня согласования (отказа в согласовании) НЦОТ сведений о вводимой в эксплуатацию оптоволоконной линии связи в соответствии с пунктом 16 </w:t>
      </w:r>
      <w:bookmarkStart w:id="17" w:name="_Hlk122702765"/>
      <w:r w:rsidR="009B28D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C0142F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"https://www.oac.gov.by/public/content/files/files/law/resolutions-sm/2010%20-%20648.pdf" </w:instrText>
      </w:r>
      <w:r w:rsidR="009B28D5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C0142F">
        <w:rPr>
          <w:rStyle w:val="a3"/>
          <w:rFonts w:ascii="Times New Roman" w:hAnsi="Times New Roman" w:cs="Times New Roman"/>
          <w:sz w:val="24"/>
          <w:szCs w:val="24"/>
        </w:rPr>
        <w:t>Положения</w:t>
      </w:r>
      <w:bookmarkEnd w:id="17"/>
      <w:r w:rsidR="009B28D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1C57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5784" w:rsidRPr="001C5784" w:rsidRDefault="001C5784" w:rsidP="001C578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899"/>
      <w:bookmarkEnd w:id="18"/>
      <w:r w:rsidRPr="001C5784">
        <w:rPr>
          <w:rFonts w:ascii="Times New Roman" w:hAnsi="Times New Roman" w:cs="Times New Roman"/>
          <w:color w:val="000000"/>
          <w:sz w:val="24"/>
          <w:szCs w:val="24"/>
        </w:rPr>
        <w:t xml:space="preserve">1.3.3. дополнительные основания для отказа в принятии заявления заинтересованного лица по сравнению с </w:t>
      </w:r>
      <w:hyperlink r:id="rId4" w:history="1">
        <w:r w:rsidRPr="00FE1408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C5784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Беларусь "Об основах административных процедур" определены в абзаце четвертом пункта 13 </w:t>
      </w:r>
      <w:hyperlink r:id="rId5" w:history="1">
        <w:r w:rsidRPr="00452D52">
          <w:rPr>
            <w:rStyle w:val="a3"/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1C57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5784" w:rsidRPr="001C5784" w:rsidRDefault="001C5784" w:rsidP="001C578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900"/>
      <w:bookmarkEnd w:id="19"/>
      <w:r w:rsidRPr="001C5784">
        <w:rPr>
          <w:rFonts w:ascii="Times New Roman" w:hAnsi="Times New Roman" w:cs="Times New Roman"/>
          <w:color w:val="000000"/>
          <w:sz w:val="24"/>
          <w:szCs w:val="24"/>
        </w:rPr>
        <w:t xml:space="preserve">1.3.4. дополнительные основания для отказа в осуществлении административной процедуры по сравнению с </w:t>
      </w:r>
      <w:hyperlink r:id="rId6" w:history="1">
        <w:r w:rsidRPr="00FE1408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C5784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Беларусь "Об основах административных процедур" определены в пункте 15 и части первой пункта 17 </w:t>
      </w:r>
      <w:hyperlink r:id="rId7" w:history="1">
        <w:r w:rsidRPr="00C0142F">
          <w:rPr>
            <w:rStyle w:val="a3"/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1C57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5784" w:rsidRPr="001C5784" w:rsidRDefault="001C5784" w:rsidP="001C578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901"/>
      <w:bookmarkEnd w:id="20"/>
      <w:r w:rsidRPr="001C5784">
        <w:rPr>
          <w:rFonts w:ascii="Times New Roman" w:hAnsi="Times New Roman" w:cs="Times New Roman"/>
          <w:color w:val="000000"/>
          <w:sz w:val="24"/>
          <w:szCs w:val="24"/>
        </w:rPr>
        <w:t>1.3.5. обжалование административного решения Мингорисполкома, администрации индустриального парка "Великий камень" осуществляется в судебном порядке.</w:t>
      </w:r>
    </w:p>
    <w:p w:rsidR="001C5784" w:rsidRPr="000D40AC" w:rsidRDefault="001C5784" w:rsidP="001C578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902"/>
      <w:bookmarkEnd w:id="21"/>
      <w:r w:rsidRPr="001C5784">
        <w:rPr>
          <w:rFonts w:ascii="Times New Roman" w:hAnsi="Times New Roman" w:cs="Times New Roman"/>
          <w:color w:val="000000"/>
          <w:sz w:val="24"/>
          <w:szCs w:val="24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1C5784" w:rsidRPr="001C5784" w:rsidRDefault="001C5784" w:rsidP="001C578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903"/>
      <w:bookmarkEnd w:id="22"/>
      <w:r w:rsidRPr="001C5784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7"/>
        <w:gridCol w:w="3061"/>
        <w:gridCol w:w="3688"/>
      </w:tblGrid>
      <w:tr w:rsidR="001C5784" w:rsidRPr="001C5784" w:rsidTr="001C5784"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784" w:rsidRPr="001C5784" w:rsidRDefault="001C5784" w:rsidP="001C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784" w:rsidRPr="001C5784" w:rsidRDefault="001C5784" w:rsidP="001C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Требования, предъявляемые к документу и (или) сведениям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784" w:rsidRPr="001C5784" w:rsidRDefault="001C5784" w:rsidP="001C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и порядок представления документа и (или) сведений</w:t>
            </w:r>
          </w:p>
        </w:tc>
      </w:tr>
      <w:tr w:rsidR="001C5784" w:rsidRPr="001C5784" w:rsidTr="001C5784"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5784" w:rsidRPr="001C5784" w:rsidRDefault="001C5784" w:rsidP="001C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5784" w:rsidRPr="001C5784" w:rsidRDefault="001C5784" w:rsidP="001C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должен содержать сведения о заказчике, наименовании объекта строительства оптоволоконной линии связи</w:t>
            </w:r>
          </w:p>
        </w:tc>
        <w:tc>
          <w:tcPr>
            <w:tcW w:w="36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5784" w:rsidRPr="001C5784" w:rsidRDefault="001C5784" w:rsidP="001C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исполком и Мингорисполком - </w:t>
            </w:r>
          </w:p>
          <w:p w:rsidR="001C5784" w:rsidRPr="001C5784" w:rsidRDefault="001C5784" w:rsidP="001C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письменной форме:</w:t>
            </w:r>
          </w:p>
          <w:p w:rsidR="001C5784" w:rsidRPr="001C5784" w:rsidRDefault="001C5784" w:rsidP="001C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приема заинтересованного лица;</w:t>
            </w:r>
          </w:p>
          <w:p w:rsidR="001C5784" w:rsidRPr="001C5784" w:rsidRDefault="001C5784" w:rsidP="001C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нарочным (курьером);</w:t>
            </w:r>
          </w:p>
          <w:p w:rsidR="001C5784" w:rsidRPr="001C5784" w:rsidRDefault="000D40AC" w:rsidP="001C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 почтовой связи</w:t>
            </w:r>
            <w:r w:rsidR="001C5784" w:rsidRPr="001C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C5784" w:rsidRPr="001C5784" w:rsidRDefault="001C5784" w:rsidP="001C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администрацию индустриального парка "Великий камень":</w:t>
            </w:r>
          </w:p>
          <w:p w:rsidR="001C5784" w:rsidRPr="001C5784" w:rsidRDefault="001C5784" w:rsidP="001C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письменной форме:</w:t>
            </w:r>
          </w:p>
          <w:p w:rsidR="001C5784" w:rsidRPr="001C5784" w:rsidRDefault="001C5784" w:rsidP="001C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приема заинтересованного лица;</w:t>
            </w:r>
          </w:p>
          <w:p w:rsidR="001C5784" w:rsidRPr="001C5784" w:rsidRDefault="001C5784" w:rsidP="001C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нарочным (курьером);</w:t>
            </w:r>
          </w:p>
          <w:p w:rsidR="001C5784" w:rsidRPr="001C5784" w:rsidRDefault="000D40AC" w:rsidP="001C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 почтовой связи</w:t>
            </w:r>
            <w:bookmarkStart w:id="23" w:name="_GoBack"/>
            <w:bookmarkEnd w:id="23"/>
            <w:r w:rsidR="001C5784" w:rsidRPr="001C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C5784" w:rsidRPr="001C5784" w:rsidRDefault="001C5784" w:rsidP="001C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электронной форме - </w:t>
            </w:r>
          </w:p>
          <w:p w:rsidR="001C5784" w:rsidRPr="001C5784" w:rsidRDefault="001C5784" w:rsidP="001C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интернет-сайт системы комплексного обслуживания по принципу "одна станция" (onestation.by)</w:t>
            </w:r>
          </w:p>
        </w:tc>
      </w:tr>
      <w:tr w:rsidR="001C5784" w:rsidRPr="001C5784" w:rsidTr="001C5784"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5784" w:rsidRPr="001C5784" w:rsidRDefault="001C5784" w:rsidP="001C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 приемки объекта в эксплуатацию 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5784" w:rsidRPr="001C5784" w:rsidRDefault="001C5784" w:rsidP="001C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 быть составлен и подписан в установленном порядке всеми членами приемочной комиссии</w:t>
            </w:r>
          </w:p>
        </w:tc>
        <w:tc>
          <w:tcPr>
            <w:tcW w:w="3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5784" w:rsidRPr="001C5784" w:rsidRDefault="001C5784" w:rsidP="001C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784" w:rsidRPr="001C5784" w:rsidTr="001C5784"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5784" w:rsidRPr="001C5784" w:rsidRDefault="001C5784" w:rsidP="001C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об оптоволоконных линиях связи (по установленной форме) 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5784" w:rsidRPr="001C5784" w:rsidRDefault="001C5784" w:rsidP="001C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форме согласно приложению 2 к </w:t>
            </w:r>
            <w:hyperlink r:id="rId8" w:history="1">
              <w:r w:rsidRPr="00C014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Положению</w:t>
              </w:r>
            </w:hyperlink>
          </w:p>
        </w:tc>
        <w:tc>
          <w:tcPr>
            <w:tcW w:w="3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5784" w:rsidRPr="001C5784" w:rsidRDefault="001C5784" w:rsidP="001C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C5784" w:rsidRPr="001C5784" w:rsidRDefault="001C5784" w:rsidP="001C578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905"/>
      <w:bookmarkEnd w:id="24"/>
      <w:r w:rsidRPr="001C5784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1C5784" w:rsidRPr="001C5784" w:rsidRDefault="001C5784" w:rsidP="001C578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906"/>
      <w:bookmarkEnd w:id="25"/>
      <w:r w:rsidRPr="001C5784">
        <w:rPr>
          <w:rFonts w:ascii="Times New Roman" w:hAnsi="Times New Roman" w:cs="Times New Roman"/>
          <w:color w:val="000000"/>
          <w:sz w:val="24"/>
          <w:szCs w:val="24"/>
        </w:rPr>
        <w:t xml:space="preserve">При подаче заявления в письменной форме уполномоченный орган вправе потребовать от заинтересованного лица документы, предусмотренные в абзацах втором - седьмом части первой пункта 2 статьи 15 </w:t>
      </w:r>
      <w:hyperlink r:id="rId9" w:history="1">
        <w:r w:rsidRPr="00FE1408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1C5784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Беларусь "Об основах административных процедур".</w:t>
      </w:r>
    </w:p>
    <w:p w:rsidR="001C5784" w:rsidRPr="001C5784" w:rsidRDefault="001C5784" w:rsidP="001C578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907"/>
      <w:bookmarkEnd w:id="26"/>
      <w:r w:rsidRPr="001C5784">
        <w:rPr>
          <w:rFonts w:ascii="Times New Roman" w:hAnsi="Times New Roman" w:cs="Times New Roman"/>
          <w:color w:val="000000"/>
          <w:sz w:val="24"/>
          <w:szCs w:val="24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1C5784" w:rsidRPr="001C5784" w:rsidRDefault="001C5784" w:rsidP="001C578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908"/>
      <w:bookmarkEnd w:id="27"/>
      <w:r w:rsidRPr="001C5784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5"/>
        <w:gridCol w:w="1927"/>
        <w:gridCol w:w="3404"/>
      </w:tblGrid>
      <w:tr w:rsidR="001C5784" w:rsidRPr="001C5784" w:rsidTr="001C5784"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784" w:rsidRPr="001C5784" w:rsidRDefault="001C5784" w:rsidP="001C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784" w:rsidRPr="001C5784" w:rsidRDefault="001C5784" w:rsidP="001C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784" w:rsidRPr="001C5784" w:rsidRDefault="001C5784" w:rsidP="001C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представления</w:t>
            </w:r>
          </w:p>
        </w:tc>
      </w:tr>
      <w:tr w:rsidR="001C5784" w:rsidRPr="001C5784" w:rsidTr="001C5784"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5784" w:rsidRPr="001C5784" w:rsidRDefault="001C5784" w:rsidP="001C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согласование ввода в эксплуатацию вновь создаваемых и (или) </w:t>
            </w:r>
            <w:r w:rsidRPr="001C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реконструируемых оптоволоконных линий связи (за исключением расположенных внутри капитальных строений (зданий, сооружений) и абонентских линий электросвязи)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5784" w:rsidRPr="001C5784" w:rsidRDefault="001C5784" w:rsidP="001C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5784" w:rsidRPr="001C5784" w:rsidRDefault="001C5784" w:rsidP="001C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письменная</w:t>
            </w:r>
          </w:p>
        </w:tc>
      </w:tr>
    </w:tbl>
    <w:p w:rsidR="001C5784" w:rsidRPr="001C5784" w:rsidRDefault="001C5784" w:rsidP="001C578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910"/>
      <w:bookmarkEnd w:id="28"/>
      <w:r w:rsidRPr="001C5784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1C5784" w:rsidRPr="001C5784" w:rsidRDefault="001C5784" w:rsidP="001C578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911"/>
      <w:bookmarkEnd w:id="29"/>
      <w:r w:rsidRPr="001C5784">
        <w:rPr>
          <w:rFonts w:ascii="Times New Roman" w:hAnsi="Times New Roman" w:cs="Times New Roman"/>
          <w:color w:val="000000"/>
          <w:sz w:val="24"/>
          <w:szCs w:val="24"/>
        </w:rPr>
        <w:t>Иные действия, совершаемые уполномоченным органом по исполнению административного решения, - включение администрацией индустриального парка "Великий камень" сведений о принятом административном решении в реестр административных и иных решений, принимаемых администрацией парка при осуществлении процедур.</w:t>
      </w:r>
    </w:p>
    <w:p w:rsidR="001C5784" w:rsidRPr="001C5784" w:rsidRDefault="001C5784" w:rsidP="001C578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912"/>
      <w:bookmarkEnd w:id="30"/>
      <w:r w:rsidRPr="001C5784">
        <w:rPr>
          <w:rFonts w:ascii="Times New Roman" w:hAnsi="Times New Roman" w:cs="Times New Roman"/>
          <w:color w:val="000000"/>
          <w:sz w:val="24"/>
          <w:szCs w:val="24"/>
        </w:rPr>
        <w:t>4. Порядок подачи (отзыва) административной жалобы:</w:t>
      </w:r>
    </w:p>
    <w:p w:rsidR="001C5784" w:rsidRPr="001C5784" w:rsidRDefault="001C5784" w:rsidP="001C578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913"/>
      <w:bookmarkEnd w:id="31"/>
      <w:r w:rsidRPr="001C5784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5"/>
        <w:gridCol w:w="4651"/>
      </w:tblGrid>
      <w:tr w:rsidR="001C5784" w:rsidRPr="001C5784" w:rsidTr="001C5784"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784" w:rsidRPr="001C5784" w:rsidRDefault="001C5784" w:rsidP="001C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784" w:rsidRPr="001C5784" w:rsidRDefault="001C5784" w:rsidP="001C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1C5784" w:rsidRPr="001C5784" w:rsidTr="001C5784"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5784" w:rsidRPr="001C5784" w:rsidRDefault="001C5784" w:rsidP="001C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областные исполнительные комитеты - при принятии административного решения исполкомами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5784" w:rsidRPr="001C5784" w:rsidRDefault="001C5784" w:rsidP="001C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письменная</w:t>
            </w:r>
          </w:p>
        </w:tc>
      </w:tr>
    </w:tbl>
    <w:p w:rsidR="001C5784" w:rsidRPr="001C5784" w:rsidRDefault="001C5784" w:rsidP="001C578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915"/>
      <w:bookmarkEnd w:id="32"/>
      <w:r w:rsidRPr="001C5784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1C5784" w:rsidRPr="001C5784" w:rsidRDefault="001C5784" w:rsidP="001C578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1720"/>
      <w:bookmarkEnd w:id="33"/>
      <w:r w:rsidRPr="001C5784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sectPr w:rsidR="001C5784" w:rsidRPr="001C5784" w:rsidSect="00EE0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5784"/>
    <w:rsid w:val="000305B6"/>
    <w:rsid w:val="000D40AC"/>
    <w:rsid w:val="001B7748"/>
    <w:rsid w:val="001C5784"/>
    <w:rsid w:val="00334D33"/>
    <w:rsid w:val="0043420B"/>
    <w:rsid w:val="00452D52"/>
    <w:rsid w:val="00500AAF"/>
    <w:rsid w:val="005D7704"/>
    <w:rsid w:val="00983A89"/>
    <w:rsid w:val="009A0871"/>
    <w:rsid w:val="009B28D5"/>
    <w:rsid w:val="00A72316"/>
    <w:rsid w:val="00AD2327"/>
    <w:rsid w:val="00B80670"/>
    <w:rsid w:val="00C0142F"/>
    <w:rsid w:val="00C84F11"/>
    <w:rsid w:val="00D30EDB"/>
    <w:rsid w:val="00D404C1"/>
    <w:rsid w:val="00DB5F3A"/>
    <w:rsid w:val="00DD70C3"/>
    <w:rsid w:val="00EE0CBF"/>
    <w:rsid w:val="00FA5F37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74A4"/>
  <w15:docId w15:val="{96BB1ACB-6FA9-48C6-96A4-0AEE41C1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CBF"/>
  </w:style>
  <w:style w:type="paragraph" w:styleId="2">
    <w:name w:val="heading 2"/>
    <w:basedOn w:val="a"/>
    <w:link w:val="20"/>
    <w:uiPriority w:val="9"/>
    <w:qFormat/>
    <w:rsid w:val="00D404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20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52D5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2316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B8067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404C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D4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3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c.gov.by/public/content/files/files/law/resolutions-sm/2010%20-%2064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ac.gov.by/public/content/files/files/law/resolutions-sm/2010%20-%2064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.by/document/?guid=3871&amp;p0=h1080043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avo.by/document/?guid=3871&amp;p0=C2110071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ravo.by/document/?guid=3871&amp;p0=h10800433" TargetMode="External"/><Relationship Id="rId9" Type="http://schemas.openxmlformats.org/officeDocument/2006/relationships/hyperlink" Target="https://pravo.by/document/?guid=3871&amp;p0=h10800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Брук Наталия Геннадьевна</dc:creator>
  <cp:lastModifiedBy>Пользователь Windows</cp:lastModifiedBy>
  <cp:revision>3</cp:revision>
  <cp:lastPrinted>2023-09-15T12:29:00Z</cp:lastPrinted>
  <dcterms:created xsi:type="dcterms:W3CDTF">2023-10-11T07:30:00Z</dcterms:created>
  <dcterms:modified xsi:type="dcterms:W3CDTF">2024-06-26T19:08:00Z</dcterms:modified>
</cp:coreProperties>
</file>