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3383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УТВЕРЖДЕНО</w:t>
      </w:r>
    </w:p>
    <w:p w14:paraId="696CFA2F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14:paraId="14C6D5DD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Государственного</w:t>
      </w:r>
    </w:p>
    <w:p w14:paraId="2B072B45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комитета по имуществу</w:t>
      </w:r>
    </w:p>
    <w:p w14:paraId="4D13C172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14:paraId="09F101EB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25.03.2022 N 10</w:t>
      </w:r>
    </w:p>
    <w:p w14:paraId="7DE33D21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(в редакции постановления</w:t>
      </w:r>
    </w:p>
    <w:p w14:paraId="11AD1400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Государственного</w:t>
      </w:r>
    </w:p>
    <w:p w14:paraId="37E504F7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комитета по имуществу</w:t>
      </w:r>
    </w:p>
    <w:p w14:paraId="67FC3DB6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14:paraId="52D861FB" w14:textId="77777777" w:rsidR="00E32FAA" w:rsidRPr="000852BF" w:rsidRDefault="00E32FAA" w:rsidP="00E32FA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852BF">
        <w:rPr>
          <w:rFonts w:ascii="Times New Roman" w:hAnsi="Times New Roman" w:cs="Times New Roman"/>
        </w:rPr>
        <w:t xml:space="preserve">                                                  29.12.2023 N 37)</w:t>
      </w:r>
    </w:p>
    <w:p w14:paraId="5233C57B" w14:textId="77777777" w:rsidR="00E32FAA" w:rsidRPr="000852BF" w:rsidRDefault="00E32FAA" w:rsidP="00E32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2BDDB8" w14:textId="77777777" w:rsidR="00E32FAA" w:rsidRPr="000852BF" w:rsidRDefault="00E32FAA" w:rsidP="00E32F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4"/>
      <w:bookmarkEnd w:id="0"/>
      <w:r w:rsidRPr="000852BF">
        <w:rPr>
          <w:rFonts w:ascii="Times New Roman" w:hAnsi="Times New Roman" w:cs="Times New Roman"/>
          <w:sz w:val="24"/>
          <w:szCs w:val="24"/>
        </w:rPr>
        <w:t>РЕГЛАМЕНТ</w:t>
      </w:r>
    </w:p>
    <w:p w14:paraId="58E5B41C" w14:textId="77777777" w:rsidR="00E32FAA" w:rsidRPr="000852BF" w:rsidRDefault="00E32FAA" w:rsidP="00E32F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3.12.6 "ПРИНЯТИЕ РЕШЕНИЯ О ВОЗМОЖНОСТИ ИСПОЛЬЗОВАНИЯ ВОЗДУШНЫХ И КАБЕЛЬНЫХ ЛИНИЙ ЭЛЕКТРОПЕРЕДАЧИ НАПРЯЖЕНИЕМ 10 КИЛОВОЛЬТ И ТРАНСФОРМАТОРНЫХ ПОДСТАНЦИЙ 0,4/10 КИЛОВОЛЬТ ПО НАЗНАЧЕНИЮ В СООТВЕТСТВИИ С ЕДИНОЙ КЛАССИФИКАЦИЕЙ НАЗНАЧЕНИЯ ОБЪЕКТОВ НЕДВИЖИМОГО ИМУЩЕСТВА"</w:t>
      </w:r>
    </w:p>
    <w:p w14:paraId="261CB693" w14:textId="77777777" w:rsidR="00E32FAA" w:rsidRPr="000852BF" w:rsidRDefault="00E32FAA" w:rsidP="00E32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94EBC3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14:paraId="0A2560D3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орган;</w:t>
      </w:r>
    </w:p>
    <w:p w14:paraId="57002EFB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173318" w14:textId="1C64396D" w:rsidR="00E32FAA" w:rsidRPr="000852BF" w:rsidRDefault="006C3161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32FAA" w:rsidRPr="000852B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E32FAA" w:rsidRPr="000852BF">
        <w:rPr>
          <w:rFonts w:ascii="Times New Roman" w:hAnsi="Times New Roman" w:cs="Times New Roman"/>
          <w:sz w:val="24"/>
          <w:szCs w:val="24"/>
        </w:rPr>
        <w:t xml:space="preserve"> Республики Беларусь N 433-З "Об основах административных процедур";</w:t>
      </w:r>
    </w:p>
    <w:p w14:paraId="0305D5BC" w14:textId="77777777" w:rsidR="00E32FAA" w:rsidRPr="000852BF" w:rsidRDefault="006C3161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2FAA" w:rsidRPr="000852B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32FAA" w:rsidRPr="000852BF">
        <w:rPr>
          <w:rFonts w:ascii="Times New Roman" w:hAnsi="Times New Roman" w:cs="Times New Roman"/>
          <w:sz w:val="24"/>
          <w:szCs w:val="24"/>
        </w:rPr>
        <w:t xml:space="preserve"> о порядке принятия решений в отношении капитальных строений (зданий, сооружений), изолированных помещений, </w:t>
      </w:r>
      <w:proofErr w:type="spellStart"/>
      <w:r w:rsidR="00E32FAA" w:rsidRPr="000852B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32FAA" w:rsidRPr="000852BF">
        <w:rPr>
          <w:rFonts w:ascii="Times New Roman" w:hAnsi="Times New Roman" w:cs="Times New Roman"/>
          <w:sz w:val="24"/>
          <w:szCs w:val="24"/>
        </w:rPr>
        <w:t>-мест, утвержденное постановлением Совета Министров Республики Беларусь от 29 августа 2013 г. N 764;</w:t>
      </w:r>
    </w:p>
    <w:p w14:paraId="11E52D25" w14:textId="77777777" w:rsidR="00E32FAA" w:rsidRPr="000852BF" w:rsidRDefault="006C3161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32FAA" w:rsidRPr="000852B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32FAA" w:rsidRPr="000852BF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14:paraId="20019F7D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</w:t>
      </w:r>
    </w:p>
    <w:p w14:paraId="79504DFB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1.3.1. в целях принятия решений местные исполнительные и распорядительные органы создают постоянно действующие комиссии;</w:t>
      </w:r>
    </w:p>
    <w:p w14:paraId="18CC92A4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1.3.2. административные решения, принятые областными, Минским городским исполнительными комитетами обжалуются в судебном порядке.</w:t>
      </w:r>
    </w:p>
    <w:p w14:paraId="7B226C2D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729CE8F0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70"/>
        <w:gridCol w:w="3246"/>
      </w:tblGrid>
      <w:tr w:rsidR="00E32FAA" w:rsidRPr="000852BF" w14:paraId="040C4CFE" w14:textId="77777777" w:rsidTr="008F26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34A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A5A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893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E32FAA" w:rsidRPr="000852BF" w14:paraId="247B21F2" w14:textId="77777777" w:rsidTr="008F26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ABA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315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 xml:space="preserve">должно содержать сведения, предусмотренные частью первой пункта 5 статьи 14 </w:t>
            </w:r>
            <w:hyperlink r:id="rId7" w:history="1">
              <w:r w:rsidRPr="00085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852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процедур", а также сведения о балансовой принадлежности </w:t>
            </w:r>
            <w:r w:rsidRPr="0008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3F2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форме:</w:t>
            </w:r>
          </w:p>
          <w:p w14:paraId="41FE1CEA" w14:textId="0428F139" w:rsidR="00E32FAA" w:rsidRPr="000852BF" w:rsidRDefault="006C3161" w:rsidP="008F2680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связи;</w:t>
            </w:r>
            <w:bookmarkStart w:id="1" w:name="_GoBack"/>
            <w:bookmarkEnd w:id="1"/>
          </w:p>
          <w:p w14:paraId="4CA81C8A" w14:textId="77777777" w:rsidR="00E32FAA" w:rsidRPr="000852BF" w:rsidRDefault="00E32FAA" w:rsidP="008F2680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нарочным (курьером)</w:t>
            </w:r>
          </w:p>
          <w:p w14:paraId="685BCAAC" w14:textId="77777777" w:rsidR="00E32FAA" w:rsidRPr="000852BF" w:rsidRDefault="00E32FAA" w:rsidP="008F2680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</w:t>
            </w:r>
          </w:p>
        </w:tc>
      </w:tr>
      <w:tr w:rsidR="00E32FAA" w:rsidRPr="000852BF" w14:paraId="0FB39F54" w14:textId="77777777" w:rsidTr="008F26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540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4E6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представляется на капитальное строение (здание, сооружение), в отношении которого осуществляется административная процедура</w:t>
            </w: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4C9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41A1A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9A4750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8" w:history="1">
        <w:r w:rsidRPr="000852B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52BF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процедур".</w:t>
      </w:r>
    </w:p>
    <w:p w14:paraId="04AEA940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3B9F9FEB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5"/>
        <w:gridCol w:w="1635"/>
        <w:gridCol w:w="2361"/>
      </w:tblGrid>
      <w:tr w:rsidR="00E32FAA" w:rsidRPr="000852BF" w14:paraId="5B1AD86E" w14:textId="77777777" w:rsidTr="008F2680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F87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0FB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F9A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E32FAA" w:rsidRPr="000852BF" w14:paraId="43A256DF" w14:textId="77777777" w:rsidTr="008F2680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AB9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решение о возможности использования воздушных и кабельных линий электропередачи напряжением 10 киловольт и трансформаторных подстанций 0,4/10 киловольт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39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5A0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14:paraId="45EB8A7E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2CE9AC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14:paraId="6E0D6CE2" w14:textId="77777777" w:rsidR="00E32FAA" w:rsidRPr="000852BF" w:rsidRDefault="00E32FAA" w:rsidP="00E32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0"/>
        <w:gridCol w:w="3501"/>
      </w:tblGrid>
      <w:tr w:rsidR="00E32FAA" w:rsidRPr="000852BF" w14:paraId="1DB0230C" w14:textId="77777777" w:rsidTr="008F268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E9E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8842" w14:textId="77777777" w:rsidR="00E32FAA" w:rsidRPr="000852BF" w:rsidRDefault="00E32FAA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32FAA" w:rsidRPr="000852BF" w14:paraId="01BB24AE" w14:textId="77777777" w:rsidTr="008F268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963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 распорядительный орган базового территориального уровня - по административному решению, принятому соответствующим местным исполнительным и распорядительным органом первичного территориального уровня</w:t>
            </w:r>
          </w:p>
          <w:p w14:paraId="0CCF3D05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 распорядительный орган областного территориального уровня - по административному решению, принятому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92F" w14:textId="77777777" w:rsidR="00E32FAA" w:rsidRPr="000852BF" w:rsidRDefault="00E32FAA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2B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14:paraId="629F2044" w14:textId="77777777" w:rsidR="002C3E80" w:rsidRDefault="002C3E80" w:rsidP="00E32FAA">
      <w:pPr>
        <w:pStyle w:val="a4"/>
        <w:shd w:val="clear" w:color="auto" w:fill="FFFFFF"/>
        <w:spacing w:before="0" w:beforeAutospacing="0"/>
      </w:pPr>
    </w:p>
    <w:sectPr w:rsidR="002C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8"/>
    <w:rsid w:val="002C3E80"/>
    <w:rsid w:val="006C3161"/>
    <w:rsid w:val="00A52BF8"/>
    <w:rsid w:val="00E32FAA"/>
    <w:rsid w:val="00E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A2C"/>
  <w15:chartTrackingRefBased/>
  <w15:docId w15:val="{4790CAC9-51F3-4987-84DD-6FFF7CE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2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2FA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h10800433https://pravo.by/document/?guid=3871&amp;p0=h108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h10800433https://pravo.by/document/?guid=3871&amp;p0=h108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961&amp;p0=C22100548" TargetMode="External"/><Relationship Id="rId5" Type="http://schemas.openxmlformats.org/officeDocument/2006/relationships/hyperlink" Target="https://pravo.by/document/?guid=3871&amp;p0=C213007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.by/document/?guid=3871&amp;p0=h10800433https://pravo.by/document/?guid=3871&amp;p0=h108004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Наталья Александровна</dc:creator>
  <cp:keywords/>
  <dc:description/>
  <cp:lastModifiedBy>Пользователь Windows</cp:lastModifiedBy>
  <cp:revision>3</cp:revision>
  <dcterms:created xsi:type="dcterms:W3CDTF">2024-05-03T10:44:00Z</dcterms:created>
  <dcterms:modified xsi:type="dcterms:W3CDTF">2024-06-26T17:39:00Z</dcterms:modified>
</cp:coreProperties>
</file>