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825996">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sidR="004A35F9">
        <w:rPr>
          <w:rFonts w:ascii="Times New Roman" w:hAnsi="Times New Roman"/>
          <w:b/>
          <w:sz w:val="28"/>
          <w:szCs w:val="28"/>
        </w:rPr>
        <w:t>ГОРОДСКО</w:t>
      </w:r>
      <w:r w:rsidRPr="00065F6B">
        <w:rPr>
          <w:rFonts w:ascii="Times New Roman" w:hAnsi="Times New Roman"/>
          <w:b/>
          <w:sz w:val="28"/>
          <w:szCs w:val="28"/>
        </w:rPr>
        <w:t xml:space="preserve">Й </w:t>
      </w:r>
    </w:p>
    <w:p w:rsidR="0007219E" w:rsidRPr="00065F6B" w:rsidRDefault="0007219E" w:rsidP="00825996">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825996">
      <w:pPr>
        <w:widowControl w:val="0"/>
        <w:spacing w:after="0" w:line="240" w:lineRule="auto"/>
        <w:jc w:val="center"/>
        <w:rPr>
          <w:rFonts w:ascii="Times New Roman" w:hAnsi="Times New Roman"/>
          <w:b/>
          <w:sz w:val="28"/>
          <w:szCs w:val="28"/>
        </w:rPr>
      </w:pPr>
    </w:p>
    <w:p w:rsidR="0007219E" w:rsidRPr="00065F6B" w:rsidRDefault="004A35F9" w:rsidP="00825996">
      <w:pPr>
        <w:widowControl w:val="0"/>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825996">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FD15B4" w:rsidRPr="00FD15B4" w:rsidRDefault="00FD15B4" w:rsidP="00825996">
      <w:pPr>
        <w:widowControl w:val="0"/>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ДОСТУПНОЕ ЖИЛЬЕ – ПРИОРИТЕТНАЯ ЗАДАЧА СОЦИАЛЬНОЙ ПОЛИТИКИ РЕСПУБЛИКИ БЕЛАРУСЬ </w:t>
      </w:r>
    </w:p>
    <w:p w:rsidR="0007219E" w:rsidRPr="00065F6B" w:rsidRDefault="0007219E" w:rsidP="00825996">
      <w:pPr>
        <w:widowControl w:val="0"/>
        <w:spacing w:after="0" w:line="240" w:lineRule="auto"/>
        <w:jc w:val="center"/>
        <w:rPr>
          <w:rFonts w:ascii="Times New Roman" w:hAnsi="Times New Roman"/>
          <w:b/>
          <w:sz w:val="28"/>
          <w:szCs w:val="28"/>
        </w:rPr>
      </w:pPr>
    </w:p>
    <w:p w:rsidR="0007219E" w:rsidRPr="00065F6B" w:rsidRDefault="0007219E" w:rsidP="00825996">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rPr>
          <w:rFonts w:ascii="Times New Roman" w:hAnsi="Times New Roman"/>
          <w:b/>
          <w:sz w:val="28"/>
          <w:szCs w:val="28"/>
        </w:rPr>
      </w:pPr>
    </w:p>
    <w:p w:rsidR="00A75E42" w:rsidRPr="00065F6B" w:rsidRDefault="00A75E42" w:rsidP="00825996">
      <w:pPr>
        <w:widowControl w:val="0"/>
        <w:spacing w:after="0" w:line="240" w:lineRule="auto"/>
        <w:rPr>
          <w:rFonts w:ascii="Times New Roman" w:hAnsi="Times New Roman"/>
          <w:b/>
          <w:sz w:val="28"/>
          <w:szCs w:val="28"/>
        </w:rPr>
      </w:pPr>
    </w:p>
    <w:p w:rsidR="00A75E42" w:rsidRPr="00065F6B" w:rsidRDefault="00A75E42" w:rsidP="00825996">
      <w:pPr>
        <w:widowControl w:val="0"/>
        <w:spacing w:after="0" w:line="240" w:lineRule="auto"/>
        <w:rPr>
          <w:rFonts w:ascii="Times New Roman" w:hAnsi="Times New Roman"/>
          <w:b/>
          <w:sz w:val="28"/>
          <w:szCs w:val="28"/>
        </w:rPr>
      </w:pPr>
    </w:p>
    <w:p w:rsidR="00A75E42" w:rsidRDefault="00A75E42" w:rsidP="00825996">
      <w:pPr>
        <w:widowControl w:val="0"/>
        <w:spacing w:after="0" w:line="240" w:lineRule="auto"/>
        <w:rPr>
          <w:rFonts w:ascii="Times New Roman" w:hAnsi="Times New Roman"/>
          <w:b/>
          <w:sz w:val="28"/>
          <w:szCs w:val="28"/>
        </w:rPr>
      </w:pPr>
    </w:p>
    <w:p w:rsidR="000766DB" w:rsidRPr="00065F6B" w:rsidRDefault="000766DB" w:rsidP="00825996">
      <w:pPr>
        <w:widowControl w:val="0"/>
        <w:spacing w:after="0" w:line="240" w:lineRule="auto"/>
        <w:rPr>
          <w:rFonts w:ascii="Times New Roman" w:hAnsi="Times New Roman"/>
          <w:b/>
          <w:sz w:val="28"/>
          <w:szCs w:val="28"/>
        </w:rPr>
      </w:pPr>
    </w:p>
    <w:p w:rsidR="00A75E42" w:rsidRPr="00065F6B" w:rsidRDefault="00A75E42" w:rsidP="00825996">
      <w:pPr>
        <w:widowControl w:val="0"/>
        <w:spacing w:after="0" w:line="240" w:lineRule="auto"/>
        <w:rPr>
          <w:rFonts w:ascii="Times New Roman" w:hAnsi="Times New Roman"/>
          <w:b/>
          <w:sz w:val="28"/>
          <w:szCs w:val="28"/>
        </w:rPr>
      </w:pPr>
    </w:p>
    <w:p w:rsidR="00A75E42" w:rsidRPr="00065F6B" w:rsidRDefault="00A75E42" w:rsidP="00825996">
      <w:pPr>
        <w:widowControl w:val="0"/>
        <w:spacing w:after="0" w:line="240" w:lineRule="auto"/>
        <w:rPr>
          <w:rFonts w:ascii="Times New Roman" w:hAnsi="Times New Roman"/>
          <w:b/>
          <w:sz w:val="28"/>
          <w:szCs w:val="28"/>
        </w:rPr>
      </w:pPr>
    </w:p>
    <w:p w:rsidR="00A75E42" w:rsidRDefault="00A75E42" w:rsidP="00825996">
      <w:pPr>
        <w:widowControl w:val="0"/>
        <w:spacing w:after="0" w:line="240" w:lineRule="auto"/>
        <w:rPr>
          <w:rFonts w:ascii="Times New Roman" w:hAnsi="Times New Roman"/>
          <w:b/>
          <w:sz w:val="28"/>
          <w:szCs w:val="28"/>
        </w:rPr>
      </w:pPr>
    </w:p>
    <w:p w:rsidR="004A35F9" w:rsidRDefault="004A35F9" w:rsidP="00825996">
      <w:pPr>
        <w:widowControl w:val="0"/>
        <w:spacing w:after="0" w:line="240" w:lineRule="auto"/>
        <w:rPr>
          <w:rFonts w:ascii="Times New Roman" w:hAnsi="Times New Roman"/>
          <w:b/>
          <w:sz w:val="28"/>
          <w:szCs w:val="28"/>
        </w:rPr>
      </w:pPr>
    </w:p>
    <w:p w:rsidR="004A35F9" w:rsidRPr="00065F6B" w:rsidRDefault="004A35F9" w:rsidP="00825996">
      <w:pPr>
        <w:widowControl w:val="0"/>
        <w:spacing w:after="0" w:line="240" w:lineRule="auto"/>
        <w:rPr>
          <w:rFonts w:ascii="Times New Roman" w:hAnsi="Times New Roman"/>
          <w:b/>
          <w:sz w:val="28"/>
          <w:szCs w:val="28"/>
        </w:rPr>
      </w:pPr>
    </w:p>
    <w:p w:rsidR="0007219E" w:rsidRPr="00065F6B" w:rsidRDefault="0007219E" w:rsidP="00825996">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2E7443" w:rsidRDefault="00FD15B4" w:rsidP="004A35F9">
      <w:pPr>
        <w:widowControl w:val="0"/>
        <w:spacing w:after="0" w:line="240" w:lineRule="auto"/>
        <w:jc w:val="center"/>
        <w:rPr>
          <w:rFonts w:ascii="Times New Roman" w:hAnsi="Times New Roman"/>
          <w:b/>
          <w:sz w:val="30"/>
          <w:szCs w:val="30"/>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r w:rsidR="002E7443">
        <w:rPr>
          <w:rFonts w:ascii="Times New Roman" w:hAnsi="Times New Roman"/>
          <w:b/>
          <w:sz w:val="30"/>
          <w:szCs w:val="30"/>
        </w:rPr>
        <w:br w:type="page"/>
      </w:r>
    </w:p>
    <w:p w:rsidR="009071F0" w:rsidRDefault="009071F0" w:rsidP="009071F0">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9071F0" w:rsidRPr="00B10ED4" w:rsidRDefault="009071F0">
      <w:pPr>
        <w:spacing w:after="0" w:line="240" w:lineRule="auto"/>
        <w:rPr>
          <w:rFonts w:ascii="Times New Roman" w:hAnsi="Times New Roman"/>
          <w:sz w:val="30"/>
          <w:szCs w:val="30"/>
        </w:rPr>
      </w:pPr>
    </w:p>
    <w:p w:rsidR="006A7907" w:rsidRDefault="006A7907" w:rsidP="006A7907">
      <w:pPr>
        <w:pStyle w:val="a5"/>
        <w:widowControl w:val="0"/>
        <w:numPr>
          <w:ilvl w:val="0"/>
          <w:numId w:val="5"/>
        </w:numPr>
        <w:spacing w:after="0" w:line="280" w:lineRule="exact"/>
        <w:ind w:left="426"/>
        <w:rPr>
          <w:rFonts w:ascii="Times New Roman" w:hAnsi="Times New Roman"/>
          <w:sz w:val="30"/>
          <w:szCs w:val="30"/>
        </w:rPr>
      </w:pPr>
      <w:r>
        <w:rPr>
          <w:rFonts w:ascii="Times New Roman" w:hAnsi="Times New Roman"/>
          <w:sz w:val="30"/>
          <w:szCs w:val="30"/>
        </w:rPr>
        <w:t>Д</w:t>
      </w:r>
      <w:r w:rsidRPr="006A7907">
        <w:rPr>
          <w:rFonts w:ascii="Times New Roman" w:hAnsi="Times New Roman"/>
          <w:sz w:val="30"/>
          <w:szCs w:val="30"/>
        </w:rPr>
        <w:t xml:space="preserve">оступное жилье – приоритетная задача </w:t>
      </w:r>
    </w:p>
    <w:p w:rsidR="009071F0" w:rsidRPr="006A7907" w:rsidRDefault="006A7907" w:rsidP="006A7907">
      <w:pPr>
        <w:pStyle w:val="a5"/>
        <w:widowControl w:val="0"/>
        <w:spacing w:after="0" w:line="280" w:lineRule="exact"/>
        <w:ind w:left="426"/>
        <w:rPr>
          <w:rFonts w:ascii="Times New Roman" w:hAnsi="Times New Roman"/>
          <w:sz w:val="30"/>
          <w:szCs w:val="30"/>
        </w:rPr>
      </w:pPr>
      <w:r>
        <w:rPr>
          <w:rFonts w:ascii="Times New Roman" w:hAnsi="Times New Roman"/>
          <w:sz w:val="30"/>
          <w:szCs w:val="30"/>
        </w:rPr>
        <w:t>социальной политики Р</w:t>
      </w:r>
      <w:r w:rsidRPr="006A7907">
        <w:rPr>
          <w:rFonts w:ascii="Times New Roman" w:hAnsi="Times New Roman"/>
          <w:sz w:val="30"/>
          <w:szCs w:val="30"/>
        </w:rPr>
        <w:t xml:space="preserve">еспублики </w:t>
      </w:r>
      <w:r>
        <w:rPr>
          <w:rFonts w:ascii="Times New Roman" w:hAnsi="Times New Roman"/>
          <w:sz w:val="30"/>
          <w:szCs w:val="30"/>
        </w:rPr>
        <w:t>Б</w:t>
      </w:r>
      <w:r w:rsidRPr="006A7907">
        <w:rPr>
          <w:rFonts w:ascii="Times New Roman" w:hAnsi="Times New Roman"/>
          <w:sz w:val="30"/>
          <w:szCs w:val="30"/>
        </w:rPr>
        <w:t>еларусь</w:t>
      </w:r>
      <w:r w:rsidR="00B10ED4" w:rsidRPr="006A7907">
        <w:rPr>
          <w:rFonts w:ascii="Times New Roman" w:hAnsi="Times New Roman"/>
          <w:sz w:val="30"/>
          <w:szCs w:val="30"/>
        </w:rPr>
        <w:t xml:space="preserve"> …………………</w:t>
      </w:r>
      <w:r>
        <w:rPr>
          <w:rFonts w:ascii="Times New Roman" w:hAnsi="Times New Roman"/>
          <w:sz w:val="30"/>
          <w:szCs w:val="30"/>
        </w:rPr>
        <w:t>……</w:t>
      </w:r>
      <w:r w:rsidR="00B10ED4" w:rsidRPr="006A7907">
        <w:rPr>
          <w:rFonts w:ascii="Times New Roman" w:hAnsi="Times New Roman"/>
          <w:sz w:val="30"/>
          <w:szCs w:val="30"/>
        </w:rPr>
        <w:t>….3</w:t>
      </w:r>
    </w:p>
    <w:p w:rsidR="00B10ED4" w:rsidRDefault="00B10ED4" w:rsidP="00B10ED4">
      <w:pPr>
        <w:widowControl w:val="0"/>
        <w:spacing w:after="0" w:line="280" w:lineRule="exact"/>
        <w:ind w:left="284" w:hanging="11"/>
        <w:rPr>
          <w:rFonts w:ascii="Times New Roman" w:hAnsi="Times New Roman"/>
          <w:sz w:val="30"/>
          <w:szCs w:val="30"/>
        </w:rPr>
      </w:pPr>
    </w:p>
    <w:p w:rsidR="00B10ED4" w:rsidRPr="00B10ED4" w:rsidRDefault="00B10ED4" w:rsidP="00B10ED4">
      <w:pPr>
        <w:pStyle w:val="a5"/>
        <w:widowControl w:val="0"/>
        <w:numPr>
          <w:ilvl w:val="0"/>
          <w:numId w:val="5"/>
        </w:numPr>
        <w:spacing w:after="0" w:line="280" w:lineRule="exact"/>
        <w:ind w:left="426"/>
        <w:rPr>
          <w:rFonts w:ascii="Times New Roman" w:hAnsi="Times New Roman"/>
          <w:sz w:val="30"/>
          <w:szCs w:val="30"/>
        </w:rPr>
      </w:pPr>
      <w:r>
        <w:rPr>
          <w:rFonts w:ascii="Times New Roman" w:hAnsi="Times New Roman"/>
          <w:sz w:val="30"/>
          <w:szCs w:val="30"/>
        </w:rPr>
        <w:t>Р</w:t>
      </w:r>
      <w:r w:rsidRPr="00B10ED4">
        <w:rPr>
          <w:rFonts w:ascii="Times New Roman" w:hAnsi="Times New Roman"/>
          <w:sz w:val="30"/>
          <w:szCs w:val="30"/>
        </w:rPr>
        <w:t xml:space="preserve">ациональное использование земельных </w:t>
      </w:r>
    </w:p>
    <w:p w:rsidR="00B10ED4" w:rsidRDefault="00B10ED4" w:rsidP="00B10ED4">
      <w:pPr>
        <w:pStyle w:val="a5"/>
        <w:widowControl w:val="0"/>
        <w:spacing w:after="0" w:line="280" w:lineRule="exact"/>
        <w:ind w:left="426"/>
        <w:rPr>
          <w:rFonts w:ascii="Times New Roman" w:hAnsi="Times New Roman"/>
          <w:sz w:val="30"/>
          <w:szCs w:val="30"/>
        </w:rPr>
      </w:pPr>
      <w:r w:rsidRPr="00B10ED4">
        <w:rPr>
          <w:rFonts w:ascii="Times New Roman" w:hAnsi="Times New Roman"/>
          <w:sz w:val="30"/>
          <w:szCs w:val="30"/>
        </w:rPr>
        <w:t>ресурсов – фундамент стабильности государства</w:t>
      </w:r>
      <w:r>
        <w:rPr>
          <w:rFonts w:ascii="Times New Roman" w:hAnsi="Times New Roman"/>
          <w:sz w:val="30"/>
          <w:szCs w:val="30"/>
        </w:rPr>
        <w:t>……………………15</w:t>
      </w:r>
    </w:p>
    <w:p w:rsidR="00B10ED4" w:rsidRDefault="00B10ED4" w:rsidP="00B10ED4">
      <w:pPr>
        <w:pStyle w:val="a5"/>
        <w:widowControl w:val="0"/>
        <w:spacing w:after="0" w:line="280" w:lineRule="exact"/>
        <w:ind w:left="426"/>
        <w:rPr>
          <w:rFonts w:ascii="Times New Roman" w:hAnsi="Times New Roman"/>
          <w:sz w:val="30"/>
          <w:szCs w:val="30"/>
        </w:rPr>
      </w:pPr>
    </w:p>
    <w:p w:rsidR="00B10ED4" w:rsidRDefault="00B10ED4" w:rsidP="00B10ED4">
      <w:pPr>
        <w:pStyle w:val="a5"/>
        <w:widowControl w:val="0"/>
        <w:numPr>
          <w:ilvl w:val="0"/>
          <w:numId w:val="5"/>
        </w:numPr>
        <w:spacing w:after="0" w:line="280" w:lineRule="exact"/>
        <w:ind w:left="426"/>
        <w:rPr>
          <w:rFonts w:ascii="Times New Roman" w:hAnsi="Times New Roman"/>
          <w:sz w:val="30"/>
          <w:szCs w:val="30"/>
        </w:rPr>
      </w:pPr>
      <w:r>
        <w:rPr>
          <w:rFonts w:ascii="Times New Roman" w:hAnsi="Times New Roman"/>
          <w:sz w:val="30"/>
          <w:szCs w:val="30"/>
        </w:rPr>
        <w:t>О</w:t>
      </w:r>
      <w:r w:rsidRPr="00B10ED4">
        <w:rPr>
          <w:rFonts w:ascii="Times New Roman" w:hAnsi="Times New Roman"/>
          <w:sz w:val="30"/>
          <w:szCs w:val="30"/>
        </w:rPr>
        <w:t xml:space="preserve">перативная обстановка в области. </w:t>
      </w:r>
    </w:p>
    <w:p w:rsidR="00B10ED4" w:rsidRDefault="00B10ED4" w:rsidP="00B10ED4">
      <w:pPr>
        <w:pStyle w:val="a5"/>
        <w:widowControl w:val="0"/>
        <w:spacing w:after="0" w:line="280" w:lineRule="exact"/>
        <w:ind w:left="426"/>
        <w:rPr>
          <w:rFonts w:ascii="Times New Roman" w:hAnsi="Times New Roman"/>
          <w:sz w:val="30"/>
          <w:szCs w:val="30"/>
        </w:rPr>
      </w:pPr>
      <w:r>
        <w:rPr>
          <w:rFonts w:ascii="Times New Roman" w:hAnsi="Times New Roman"/>
          <w:sz w:val="30"/>
          <w:szCs w:val="30"/>
        </w:rPr>
        <w:t>П</w:t>
      </w:r>
      <w:r w:rsidRPr="00B10ED4">
        <w:rPr>
          <w:rFonts w:ascii="Times New Roman" w:hAnsi="Times New Roman"/>
          <w:sz w:val="30"/>
          <w:szCs w:val="30"/>
        </w:rPr>
        <w:t>ечное от</w:t>
      </w:r>
      <w:r>
        <w:rPr>
          <w:rFonts w:ascii="Times New Roman" w:hAnsi="Times New Roman"/>
          <w:sz w:val="30"/>
          <w:szCs w:val="30"/>
        </w:rPr>
        <w:t xml:space="preserve">опление и котельное отопление. </w:t>
      </w:r>
    </w:p>
    <w:p w:rsidR="00B10ED4" w:rsidRDefault="00B10ED4" w:rsidP="00B10ED4">
      <w:pPr>
        <w:pStyle w:val="a5"/>
        <w:widowControl w:val="0"/>
        <w:spacing w:after="0" w:line="280" w:lineRule="exact"/>
        <w:ind w:left="426"/>
        <w:rPr>
          <w:rFonts w:ascii="Times New Roman" w:hAnsi="Times New Roman"/>
          <w:sz w:val="30"/>
          <w:szCs w:val="30"/>
        </w:rPr>
      </w:pPr>
      <w:r>
        <w:rPr>
          <w:rFonts w:ascii="Times New Roman" w:hAnsi="Times New Roman"/>
          <w:sz w:val="30"/>
          <w:szCs w:val="30"/>
        </w:rPr>
        <w:t>АПИ</w:t>
      </w:r>
      <w:r w:rsidRPr="00B10ED4">
        <w:rPr>
          <w:rFonts w:ascii="Times New Roman" w:hAnsi="Times New Roman"/>
          <w:sz w:val="30"/>
          <w:szCs w:val="30"/>
        </w:rPr>
        <w:t xml:space="preserve">. </w:t>
      </w:r>
      <w:r>
        <w:rPr>
          <w:rFonts w:ascii="Times New Roman" w:hAnsi="Times New Roman"/>
          <w:sz w:val="30"/>
          <w:szCs w:val="30"/>
        </w:rPr>
        <w:t>Д</w:t>
      </w:r>
      <w:r w:rsidRPr="00B10ED4">
        <w:rPr>
          <w:rFonts w:ascii="Times New Roman" w:hAnsi="Times New Roman"/>
          <w:sz w:val="30"/>
          <w:szCs w:val="30"/>
        </w:rPr>
        <w:t xml:space="preserve">ети в школу. </w:t>
      </w:r>
      <w:r>
        <w:rPr>
          <w:rFonts w:ascii="Times New Roman" w:hAnsi="Times New Roman"/>
          <w:sz w:val="30"/>
          <w:szCs w:val="30"/>
        </w:rPr>
        <w:t>Р</w:t>
      </w:r>
      <w:r w:rsidRPr="00B10ED4">
        <w:rPr>
          <w:rFonts w:ascii="Times New Roman" w:hAnsi="Times New Roman"/>
          <w:sz w:val="30"/>
          <w:szCs w:val="30"/>
        </w:rPr>
        <w:t>еспубликанская акция</w:t>
      </w:r>
    </w:p>
    <w:p w:rsidR="00B10ED4" w:rsidRDefault="00B10ED4" w:rsidP="00B10ED4">
      <w:pPr>
        <w:pStyle w:val="a5"/>
        <w:widowControl w:val="0"/>
        <w:spacing w:after="0" w:line="280" w:lineRule="exact"/>
        <w:ind w:left="426"/>
        <w:rPr>
          <w:rFonts w:ascii="Times New Roman" w:hAnsi="Times New Roman"/>
          <w:sz w:val="30"/>
          <w:szCs w:val="30"/>
        </w:rPr>
      </w:pPr>
      <w:r w:rsidRPr="00B10ED4">
        <w:rPr>
          <w:rFonts w:ascii="Times New Roman" w:hAnsi="Times New Roman"/>
          <w:sz w:val="30"/>
          <w:szCs w:val="30"/>
        </w:rPr>
        <w:t>«</w:t>
      </w:r>
      <w:r>
        <w:rPr>
          <w:rFonts w:ascii="Times New Roman" w:hAnsi="Times New Roman"/>
          <w:sz w:val="30"/>
          <w:szCs w:val="30"/>
        </w:rPr>
        <w:t>В</w:t>
      </w:r>
      <w:r w:rsidRPr="00B10ED4">
        <w:rPr>
          <w:rFonts w:ascii="Times New Roman" w:hAnsi="Times New Roman"/>
          <w:sz w:val="30"/>
          <w:szCs w:val="30"/>
        </w:rPr>
        <w:t xml:space="preserve"> центре внимания дети», заблудившиеся в лесу.</w:t>
      </w:r>
    </w:p>
    <w:p w:rsidR="00B10ED4" w:rsidRPr="00B10ED4" w:rsidRDefault="00B10ED4" w:rsidP="00B10ED4">
      <w:pPr>
        <w:pStyle w:val="a5"/>
        <w:widowControl w:val="0"/>
        <w:spacing w:after="0" w:line="280" w:lineRule="exact"/>
        <w:ind w:left="426"/>
        <w:rPr>
          <w:rFonts w:ascii="Times New Roman" w:hAnsi="Times New Roman"/>
          <w:sz w:val="30"/>
          <w:szCs w:val="30"/>
        </w:rPr>
      </w:pPr>
      <w:r>
        <w:rPr>
          <w:rFonts w:ascii="Times New Roman" w:hAnsi="Times New Roman"/>
          <w:sz w:val="30"/>
          <w:szCs w:val="30"/>
        </w:rPr>
        <w:t>Д</w:t>
      </w:r>
      <w:r w:rsidRPr="00B10ED4">
        <w:rPr>
          <w:rFonts w:ascii="Times New Roman" w:hAnsi="Times New Roman"/>
          <w:sz w:val="30"/>
          <w:szCs w:val="30"/>
        </w:rPr>
        <w:t>ействия населения по сигналу «</w:t>
      </w:r>
      <w:r>
        <w:rPr>
          <w:rFonts w:ascii="Times New Roman" w:hAnsi="Times New Roman"/>
          <w:sz w:val="30"/>
          <w:szCs w:val="30"/>
        </w:rPr>
        <w:t>В</w:t>
      </w:r>
      <w:r w:rsidRPr="00B10ED4">
        <w:rPr>
          <w:rFonts w:ascii="Times New Roman" w:hAnsi="Times New Roman"/>
          <w:sz w:val="30"/>
          <w:szCs w:val="30"/>
        </w:rPr>
        <w:t>нимание всем!»</w:t>
      </w:r>
      <w:r>
        <w:rPr>
          <w:rFonts w:ascii="Times New Roman" w:hAnsi="Times New Roman"/>
          <w:sz w:val="30"/>
          <w:szCs w:val="30"/>
        </w:rPr>
        <w:t>………………….19</w:t>
      </w:r>
    </w:p>
    <w:p w:rsidR="009071F0" w:rsidRDefault="009071F0">
      <w:pPr>
        <w:spacing w:after="0" w:line="240" w:lineRule="auto"/>
        <w:rPr>
          <w:rFonts w:ascii="Times New Roman" w:hAnsi="Times New Roman"/>
          <w:b/>
          <w:sz w:val="30"/>
          <w:szCs w:val="30"/>
        </w:rPr>
      </w:pPr>
      <w:r>
        <w:rPr>
          <w:rFonts w:ascii="Times New Roman" w:hAnsi="Times New Roman"/>
          <w:b/>
          <w:sz w:val="30"/>
          <w:szCs w:val="30"/>
        </w:rPr>
        <w:br w:type="page"/>
      </w:r>
    </w:p>
    <w:p w:rsidR="000766DB" w:rsidRPr="000766DB" w:rsidRDefault="006A7907" w:rsidP="00825996">
      <w:pPr>
        <w:widowControl w:val="0"/>
        <w:autoSpaceDE w:val="0"/>
        <w:autoSpaceDN w:val="0"/>
        <w:adjustRightInd w:val="0"/>
        <w:spacing w:after="0" w:line="240" w:lineRule="auto"/>
        <w:jc w:val="center"/>
        <w:rPr>
          <w:rFonts w:ascii="Times New Roman" w:hAnsi="Times New Roman"/>
          <w:b/>
          <w:sz w:val="30"/>
          <w:szCs w:val="30"/>
        </w:rPr>
      </w:pPr>
      <w:r w:rsidRPr="006A7907">
        <w:rPr>
          <w:rFonts w:ascii="Times New Roman" w:hAnsi="Times New Roman"/>
          <w:b/>
          <w:sz w:val="30"/>
          <w:szCs w:val="30"/>
        </w:rPr>
        <w:lastRenderedPageBreak/>
        <w:t>ДОСТУПНОЕ ЖИЛЬЕ – ПРИОРИТЕТНАЯ ЗАДАЧА СОЦИАЛЬНОЙ ПОЛИТИКИ РЕСПУБЛИКИ БЕЛАРУСЬ</w:t>
      </w:r>
    </w:p>
    <w:p w:rsidR="00065F6B" w:rsidRPr="00065F6B" w:rsidRDefault="00065F6B" w:rsidP="00825996">
      <w:pPr>
        <w:widowControl w:val="0"/>
        <w:autoSpaceDE w:val="0"/>
        <w:autoSpaceDN w:val="0"/>
        <w:adjustRightInd w:val="0"/>
        <w:spacing w:after="0" w:line="240" w:lineRule="auto"/>
        <w:jc w:val="center"/>
        <w:rPr>
          <w:rFonts w:ascii="Times New Roman" w:hAnsi="Times New Roman"/>
          <w:b/>
          <w:sz w:val="30"/>
          <w:szCs w:val="30"/>
        </w:rPr>
      </w:pP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А.Г.Лукашенко.</w:t>
      </w:r>
    </w:p>
    <w:p w:rsidR="00FD15B4" w:rsidRPr="00C26163" w:rsidRDefault="00FD15B4" w:rsidP="00825996">
      <w:pPr>
        <w:widowControl w:val="0"/>
        <w:spacing w:after="0" w:line="240" w:lineRule="auto"/>
        <w:ind w:firstLine="709"/>
        <w:jc w:val="both"/>
        <w:rPr>
          <w:rFonts w:ascii="Times New Roman" w:hAnsi="Times New Roman"/>
          <w:spacing w:val="-4"/>
          <w:sz w:val="30"/>
          <w:szCs w:val="30"/>
        </w:rPr>
      </w:pPr>
      <w:r w:rsidRPr="00C26163">
        <w:rPr>
          <w:rFonts w:ascii="Times New Roman" w:hAnsi="Times New Roman"/>
          <w:bCs/>
          <w:iCs/>
          <w:spacing w:val="-4"/>
          <w:sz w:val="30"/>
          <w:szCs w:val="30"/>
        </w:rPr>
        <w:t xml:space="preserve">Как заявил Глава государства 4 января 2022 г. на совещании по актуальным вопросам развития строительной отрасли, если </w:t>
      </w:r>
      <w:r w:rsidRPr="00C26163">
        <w:rPr>
          <w:rFonts w:ascii="Times New Roman" w:hAnsi="Times New Roman"/>
          <w:b/>
          <w:bCs/>
          <w:i/>
          <w:iCs/>
          <w:spacing w:val="-4"/>
          <w:sz w:val="30"/>
          <w:szCs w:val="30"/>
        </w:rPr>
        <w:t>«нет строительства – нет развития страны. Это аксиома, и всем понятно»</w:t>
      </w:r>
      <w:r w:rsidRPr="00C26163">
        <w:rPr>
          <w:rFonts w:ascii="Times New Roman" w:hAnsi="Times New Roman"/>
          <w:bCs/>
          <w:iCs/>
          <w:spacing w:val="-4"/>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C26163">
        <w:rPr>
          <w:rFonts w:ascii="Times New Roman" w:hAnsi="Times New Roman"/>
          <w:spacing w:val="-4"/>
          <w:sz w:val="30"/>
          <w:szCs w:val="30"/>
        </w:rPr>
        <w:t xml:space="preserve">сновным приоритетом строительной отрасли является именно жилищное строительство.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г.Бобруйск,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rsidR="00FD15B4" w:rsidRDefault="00FD15B4" w:rsidP="00825996">
      <w:pPr>
        <w:widowControl w:val="0"/>
        <w:spacing w:after="0" w:line="240" w:lineRule="auto"/>
        <w:ind w:firstLine="709"/>
        <w:jc w:val="both"/>
        <w:rPr>
          <w:rFonts w:ascii="Times New Roman" w:hAnsi="Times New Roman"/>
          <w:spacing w:val="-2"/>
          <w:sz w:val="30"/>
          <w:szCs w:val="30"/>
        </w:rPr>
      </w:pPr>
      <w:r w:rsidRPr="004B0DE3">
        <w:rPr>
          <w:rFonts w:ascii="Times New Roman" w:hAnsi="Times New Roman"/>
          <w:spacing w:val="-2"/>
          <w:sz w:val="30"/>
          <w:szCs w:val="30"/>
        </w:rPr>
        <w:t>Ежегодный объем ввода в эксплуатацию жилья за счет всех источников финансирования</w:t>
      </w:r>
      <w:r w:rsidR="00193920" w:rsidRPr="004B0DE3">
        <w:rPr>
          <w:rFonts w:ascii="Times New Roman" w:hAnsi="Times New Roman"/>
          <w:spacing w:val="-2"/>
          <w:sz w:val="30"/>
          <w:szCs w:val="30"/>
        </w:rPr>
        <w:t xml:space="preserve"> планируется увеличить с 4 млн</w:t>
      </w:r>
      <w:r w:rsidR="002E7443">
        <w:rPr>
          <w:rFonts w:ascii="Times New Roman" w:hAnsi="Times New Roman"/>
          <w:spacing w:val="-2"/>
          <w:sz w:val="30"/>
          <w:szCs w:val="30"/>
        </w:rPr>
        <w:t> </w:t>
      </w:r>
      <w:r w:rsidRPr="004B0DE3">
        <w:rPr>
          <w:rFonts w:ascii="Times New Roman" w:hAnsi="Times New Roman"/>
          <w:spacing w:val="-2"/>
          <w:sz w:val="30"/>
          <w:szCs w:val="30"/>
        </w:rPr>
        <w:t xml:space="preserve">кв.м в 2021 г. </w:t>
      </w:r>
      <w:r w:rsidRPr="004B0DE3">
        <w:rPr>
          <w:rFonts w:ascii="Times New Roman" w:hAnsi="Times New Roman"/>
          <w:spacing w:val="-2"/>
          <w:sz w:val="30"/>
          <w:szCs w:val="30"/>
        </w:rPr>
        <w:lastRenderedPageBreak/>
        <w:t xml:space="preserve">до 4,5 млн кв.м в 2025 г. </w:t>
      </w:r>
      <w:r w:rsidRPr="004B0DE3">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rsidR="00E40FCC" w:rsidRPr="004B0DE3" w:rsidRDefault="006A1EAB" w:rsidP="00825996">
      <w:pPr>
        <w:pStyle w:val="Style2"/>
        <w:jc w:val="both"/>
        <w:rPr>
          <w:rStyle w:val="FontStyle11"/>
          <w:b/>
          <w:i/>
          <w:sz w:val="30"/>
          <w:szCs w:val="30"/>
        </w:rPr>
      </w:pPr>
      <w:r w:rsidRPr="004B0DE3">
        <w:rPr>
          <w:rStyle w:val="FontStyle11"/>
          <w:b/>
          <w:i/>
          <w:sz w:val="30"/>
          <w:szCs w:val="30"/>
        </w:rPr>
        <w:t xml:space="preserve">В 2021 г. по городу Могилеву </w:t>
      </w:r>
      <w:r w:rsidR="00E40FCC" w:rsidRPr="004B0DE3">
        <w:rPr>
          <w:rStyle w:val="FontStyle11"/>
          <w:b/>
          <w:i/>
          <w:sz w:val="30"/>
          <w:szCs w:val="30"/>
        </w:rPr>
        <w:t xml:space="preserve">введено в эксплуатацию </w:t>
      </w:r>
      <w:r w:rsidR="00E40FCC" w:rsidRPr="004B0DE3">
        <w:rPr>
          <w:rStyle w:val="FontStyle12"/>
          <w:b/>
          <w:i w:val="0"/>
          <w:sz w:val="30"/>
          <w:szCs w:val="30"/>
        </w:rPr>
        <w:t>125,3</w:t>
      </w:r>
      <w:r w:rsidR="005E1C89">
        <w:rPr>
          <w:rStyle w:val="FontStyle12"/>
          <w:b/>
          <w:i w:val="0"/>
          <w:sz w:val="30"/>
          <w:szCs w:val="30"/>
        </w:rPr>
        <w:t> </w:t>
      </w:r>
      <w:r w:rsidR="00E40FCC" w:rsidRPr="004B0DE3">
        <w:rPr>
          <w:rStyle w:val="FontStyle11"/>
          <w:b/>
          <w:i/>
          <w:sz w:val="30"/>
          <w:szCs w:val="30"/>
        </w:rPr>
        <w:t>тыс.</w:t>
      </w:r>
      <w:r w:rsidR="004B0DE3" w:rsidRPr="004B0DE3">
        <w:rPr>
          <w:rStyle w:val="FontStyle11"/>
          <w:b/>
          <w:i/>
          <w:sz w:val="30"/>
          <w:szCs w:val="30"/>
        </w:rPr>
        <w:t> кв.</w:t>
      </w:r>
      <w:r w:rsidR="00E40FCC" w:rsidRPr="004B0DE3">
        <w:rPr>
          <w:rStyle w:val="FontStyle11"/>
          <w:b/>
          <w:i/>
          <w:sz w:val="30"/>
          <w:szCs w:val="30"/>
        </w:rPr>
        <w:t xml:space="preserve">м жилых помещений в том числе многоквартирных жилых домов общей площадью </w:t>
      </w:r>
      <w:r w:rsidR="00E40FCC" w:rsidRPr="004B0DE3">
        <w:rPr>
          <w:rStyle w:val="FontStyle12"/>
          <w:b/>
          <w:i w:val="0"/>
          <w:sz w:val="30"/>
          <w:szCs w:val="30"/>
        </w:rPr>
        <w:t xml:space="preserve">96,9 </w:t>
      </w:r>
      <w:r w:rsidR="00E40FCC" w:rsidRPr="004B0DE3">
        <w:rPr>
          <w:rStyle w:val="FontStyle11"/>
          <w:b/>
          <w:i/>
          <w:sz w:val="30"/>
          <w:szCs w:val="30"/>
        </w:rPr>
        <w:t>тыс.</w:t>
      </w:r>
      <w:r w:rsidR="004B0DE3" w:rsidRPr="004B0DE3">
        <w:rPr>
          <w:rStyle w:val="FontStyle11"/>
          <w:b/>
          <w:i/>
          <w:sz w:val="30"/>
          <w:szCs w:val="30"/>
        </w:rPr>
        <w:t> кв.</w:t>
      </w:r>
      <w:r w:rsidR="00E40FCC" w:rsidRPr="004B0DE3">
        <w:rPr>
          <w:rStyle w:val="FontStyle11"/>
          <w:b/>
          <w:i/>
          <w:sz w:val="30"/>
          <w:szCs w:val="30"/>
        </w:rPr>
        <w:t xml:space="preserve">м, индивидуальных жилых домов площадью </w:t>
      </w:r>
      <w:r w:rsidR="00E40FCC" w:rsidRPr="004B0DE3">
        <w:rPr>
          <w:rStyle w:val="FontStyle12"/>
          <w:b/>
          <w:i w:val="0"/>
          <w:sz w:val="30"/>
          <w:szCs w:val="30"/>
        </w:rPr>
        <w:t xml:space="preserve">28,4 </w:t>
      </w:r>
      <w:r w:rsidR="00E40FCC" w:rsidRPr="004B0DE3">
        <w:rPr>
          <w:rStyle w:val="FontStyle11"/>
          <w:b/>
          <w:i/>
          <w:sz w:val="30"/>
          <w:szCs w:val="30"/>
        </w:rPr>
        <w:t>тыс.</w:t>
      </w:r>
      <w:r w:rsidR="004B0DE3" w:rsidRPr="004B0DE3">
        <w:rPr>
          <w:rStyle w:val="FontStyle11"/>
          <w:b/>
          <w:i/>
          <w:sz w:val="30"/>
          <w:szCs w:val="30"/>
        </w:rPr>
        <w:t> кв.</w:t>
      </w:r>
      <w:r w:rsidR="00E40FCC" w:rsidRPr="004B0DE3">
        <w:rPr>
          <w:rStyle w:val="FontStyle11"/>
          <w:b/>
          <w:i/>
          <w:sz w:val="30"/>
          <w:szCs w:val="30"/>
        </w:rPr>
        <w:t>м.</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бóльшой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5E1C89">
        <w:rPr>
          <w:rFonts w:ascii="Times New Roman" w:hAnsi="Times New Roman"/>
          <w:b/>
          <w:spacing w:val="-2"/>
          <w:sz w:val="30"/>
          <w:szCs w:val="30"/>
        </w:rPr>
        <w:t>За 2021 г. в Беларуси возведено 120 тыс. кв.м арендного жилья</w:t>
      </w:r>
      <w:r w:rsidRPr="005E1C89">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5E1C89">
        <w:rPr>
          <w:rFonts w:ascii="Times New Roman" w:hAnsi="Times New Roman"/>
          <w:b/>
          <w:spacing w:val="-2"/>
          <w:sz w:val="30"/>
          <w:szCs w:val="30"/>
        </w:rPr>
        <w:t>5 раз</w:t>
      </w:r>
      <w:r w:rsidRPr="005E1C89">
        <w:rPr>
          <w:rFonts w:ascii="Times New Roman" w:hAnsi="Times New Roman"/>
          <w:spacing w:val="-2"/>
          <w:sz w:val="30"/>
          <w:szCs w:val="30"/>
        </w:rPr>
        <w:t xml:space="preserve"> и довести количество возводимого жилья до 600 тыс. кв.м в год. Строить будут не</w:t>
      </w:r>
      <w:r w:rsidRPr="00FD15B4">
        <w:rPr>
          <w:rFonts w:ascii="Times New Roman" w:hAnsi="Times New Roman"/>
          <w:spacing w:val="-2"/>
          <w:sz w:val="30"/>
          <w:szCs w:val="30"/>
        </w:rPr>
        <w:t xml:space="preserve"> только в столице, но и в областных и районных центрах.</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w:t>
      </w:r>
      <w:r w:rsidRPr="00FD15B4">
        <w:rPr>
          <w:rFonts w:ascii="Times New Roman" w:hAnsi="Times New Roman"/>
          <w:spacing w:val="-2"/>
          <w:sz w:val="30"/>
          <w:szCs w:val="30"/>
        </w:rPr>
        <w:lastRenderedPageBreak/>
        <w:t>прошедшей экспертизу проектно-сметной документации с учетом особенностей в зависимости от источника финансирования.</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кв.м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r w:rsidRPr="00FD15B4">
        <w:rPr>
          <w:rFonts w:ascii="Times New Roman" w:hAnsi="Times New Roman"/>
          <w:spacing w:val="-2"/>
          <w:sz w:val="30"/>
          <w:szCs w:val="30"/>
        </w:rPr>
        <w:t xml:space="preserve">кв.м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Министерства архитектуры и строительства Республики Беларусь (далее – Минстройархитектуры)</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10 декабря 2018 г. № 473 «О долевом строительстве»;</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по определению сметной стоимости строительства и составлению сметной документации (в базисном уровне цен на</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r w:rsidR="009B2113" w:rsidRPr="00FD15B4">
        <w:rPr>
          <w:rFonts w:ascii="Times New Roman" w:hAnsi="Times New Roman"/>
          <w:i/>
          <w:spacing w:val="-2"/>
          <w:sz w:val="30"/>
          <w:szCs w:val="30"/>
        </w:rPr>
        <w:t xml:space="preserve">Минстройархитектуры </w:t>
      </w:r>
      <w:r w:rsidRPr="00FD15B4">
        <w:rPr>
          <w:rFonts w:ascii="Times New Roman" w:hAnsi="Times New Roman"/>
          <w:i/>
          <w:spacing w:val="-2"/>
          <w:sz w:val="30"/>
          <w:szCs w:val="30"/>
        </w:rPr>
        <w:t>от 3 декабря 2007 г. № 25;</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Постановление Минстройархитектуры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Минстройархитектуры от 14 мая 2007 г. № 10.</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Фактическая (окончательная) стоимость 1 кв.м общей площади квартир жилого дома (жилой части дома) формируется застройщиком на основании фактических затрат, связанных со строительством объекта, и </w:t>
      </w:r>
      <w:r w:rsidRPr="00FD15B4">
        <w:rPr>
          <w:rFonts w:ascii="Times New Roman" w:hAnsi="Times New Roman"/>
          <w:spacing w:val="-2"/>
          <w:sz w:val="30"/>
          <w:szCs w:val="30"/>
        </w:rPr>
        <w:lastRenderedPageBreak/>
        <w:t xml:space="preserve">первичных учетных документов.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Белстата, средняя стоимость 1 кв.м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825996" w:rsidRPr="00825996" w:rsidRDefault="00825996" w:rsidP="00825996">
      <w:pPr>
        <w:widowControl w:val="0"/>
        <w:spacing w:after="0" w:line="240" w:lineRule="auto"/>
        <w:ind w:firstLine="709"/>
        <w:jc w:val="both"/>
        <w:rPr>
          <w:rFonts w:ascii="Times New Roman" w:hAnsi="Times New Roman"/>
          <w:spacing w:val="-2"/>
          <w:sz w:val="20"/>
          <w:szCs w:val="20"/>
        </w:rPr>
      </w:pPr>
    </w:p>
    <w:p w:rsidR="00FD15B4" w:rsidRPr="00FD15B4" w:rsidRDefault="00825996" w:rsidP="00825996">
      <w:pPr>
        <w:widowControl w:val="0"/>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extent cx="6088323" cy="3172308"/>
            <wp:effectExtent l="19050" t="0" r="26727" b="9042"/>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1 – Средняя стоимость 1 кв.м общей площади жилья (январь–март 2022 г.)</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w:t>
      </w:r>
      <w:r w:rsidRPr="00FD15B4">
        <w:rPr>
          <w:rFonts w:ascii="Times New Roman" w:hAnsi="Times New Roman"/>
          <w:spacing w:val="-2"/>
          <w:sz w:val="30"/>
          <w:szCs w:val="30"/>
        </w:rPr>
        <w:lastRenderedPageBreak/>
        <w:t xml:space="preserve">Президента Республики Беларусь от 4 апреля 2017 г. </w:t>
      </w:r>
      <w:r w:rsidR="00707651" w:rsidRPr="00FD15B4">
        <w:rPr>
          <w:rFonts w:ascii="Times New Roman" w:hAnsi="Times New Roman"/>
          <w:spacing w:val="-2"/>
          <w:sz w:val="30"/>
          <w:szCs w:val="30"/>
        </w:rPr>
        <w:t>№ 240</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
    <w:p w:rsidR="00E40FCC" w:rsidRPr="00E40FCC" w:rsidRDefault="00E41FE9" w:rsidP="00825996">
      <w:pPr>
        <w:widowControl w:val="0"/>
        <w:spacing w:after="0" w:line="240" w:lineRule="auto"/>
        <w:ind w:firstLine="709"/>
        <w:jc w:val="both"/>
        <w:rPr>
          <w:rFonts w:ascii="Times New Roman" w:hAnsi="Times New Roman"/>
          <w:b/>
          <w:i/>
          <w:spacing w:val="-2"/>
          <w:sz w:val="30"/>
          <w:szCs w:val="30"/>
        </w:rPr>
      </w:pPr>
      <w:r>
        <w:rPr>
          <w:rFonts w:ascii="Times New Roman" w:hAnsi="Times New Roman"/>
          <w:b/>
          <w:i/>
          <w:spacing w:val="-2"/>
          <w:sz w:val="30"/>
          <w:szCs w:val="30"/>
        </w:rPr>
        <w:t>В</w:t>
      </w:r>
      <w:r w:rsidR="00E40FCC" w:rsidRPr="00E40FCC">
        <w:rPr>
          <w:rFonts w:ascii="Times New Roman" w:hAnsi="Times New Roman"/>
          <w:b/>
          <w:i/>
          <w:spacing w:val="-2"/>
          <w:sz w:val="30"/>
          <w:szCs w:val="30"/>
        </w:rPr>
        <w:t xml:space="preserve"> г.Могилеве в 2021 г. на финансирование строительства жилья с государственной поддержкой в соответствии с Указом Президента Республики Беларусь № 240 направлено 46,2 млн.руб.</w:t>
      </w:r>
    </w:p>
    <w:p w:rsidR="00FD15B4" w:rsidRPr="00FD15B4" w:rsidRDefault="00FD15B4" w:rsidP="00825996">
      <w:pPr>
        <w:widowControl w:val="0"/>
        <w:spacing w:after="0" w:line="240" w:lineRule="auto"/>
        <w:ind w:firstLine="709"/>
        <w:jc w:val="both"/>
        <w:rPr>
          <w:rFonts w:ascii="Times New Roman" w:hAnsi="Times New Roman"/>
          <w:b/>
          <w:bCs/>
          <w:spacing w:val="-2"/>
          <w:sz w:val="30"/>
          <w:szCs w:val="30"/>
        </w:rPr>
      </w:pPr>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г.Минске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234826" w:rsidP="00825996">
      <w:pPr>
        <w:widowControl w:val="0"/>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w:t>
      </w:r>
      <w:r w:rsidRPr="00FD15B4">
        <w:rPr>
          <w:rFonts w:ascii="Times New Roman" w:hAnsi="Times New Roman"/>
          <w:spacing w:val="-2"/>
          <w:sz w:val="30"/>
          <w:szCs w:val="30"/>
        </w:rPr>
        <w:lastRenderedPageBreak/>
        <w:t xml:space="preserve">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увеличен до 30 кв.м (ранее 20 кв.м)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кв.м.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увеличена на 15 кв.м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825996" w:rsidRDefault="00FD15B4" w:rsidP="00825996">
      <w:pPr>
        <w:widowControl w:val="0"/>
        <w:spacing w:after="0" w:line="240" w:lineRule="auto"/>
        <w:ind w:firstLine="709"/>
        <w:jc w:val="both"/>
        <w:rPr>
          <w:rFonts w:ascii="Times New Roman" w:hAnsi="Times New Roman"/>
          <w:spacing w:val="-4"/>
          <w:sz w:val="30"/>
          <w:szCs w:val="30"/>
        </w:rPr>
      </w:pPr>
      <w:r w:rsidRPr="00825996">
        <w:rPr>
          <w:rFonts w:ascii="Times New Roman" w:hAnsi="Times New Roman"/>
          <w:spacing w:val="-4"/>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w:t>
      </w:r>
      <w:r w:rsidRPr="00FD15B4">
        <w:rPr>
          <w:rFonts w:ascii="Times New Roman" w:hAnsi="Times New Roman"/>
          <w:i/>
          <w:spacing w:val="-2"/>
          <w:sz w:val="30"/>
          <w:szCs w:val="30"/>
        </w:rPr>
        <w:lastRenderedPageBreak/>
        <w:t xml:space="preserve">время в числовом выражении применяются ставки в размере от 1% до 5% годовых).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уплату части процентов предоставляется в следующих размерах:</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w:t>
      </w:r>
      <w:r w:rsidRPr="00FD15B4">
        <w:rPr>
          <w:rFonts w:ascii="Times New Roman" w:hAnsi="Times New Roman"/>
          <w:spacing w:val="-2"/>
          <w:sz w:val="30"/>
          <w:szCs w:val="30"/>
        </w:rPr>
        <w:lastRenderedPageBreak/>
        <w:t xml:space="preserve">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C26163" w:rsidRDefault="00C26163" w:rsidP="00825996">
      <w:pPr>
        <w:widowControl w:val="0"/>
        <w:spacing w:after="0" w:line="240" w:lineRule="auto"/>
        <w:ind w:firstLine="709"/>
        <w:jc w:val="both"/>
        <w:rPr>
          <w:rFonts w:ascii="Times New Roman" w:hAnsi="Times New Roman"/>
          <w:b/>
          <w:spacing w:val="-2"/>
          <w:sz w:val="30"/>
          <w:szCs w:val="30"/>
        </w:rPr>
      </w:pP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lastRenderedPageBreak/>
        <w:t>Президентом Республики Беларусь А.Г.Лукашенко 13 июня 2022</w:t>
      </w:r>
      <w:r w:rsidR="00E40FCC">
        <w:rPr>
          <w:rFonts w:ascii="Times New Roman" w:hAnsi="Times New Roman"/>
          <w:b/>
          <w:spacing w:val="-2"/>
          <w:sz w:val="30"/>
          <w:szCs w:val="30"/>
        </w:rPr>
        <w:t> </w:t>
      </w:r>
      <w:r w:rsidRPr="00FD15B4">
        <w:rPr>
          <w:rFonts w:ascii="Times New Roman" w:hAnsi="Times New Roman"/>
          <w:b/>
          <w:spacing w:val="-2"/>
          <w:sz w:val="30"/>
          <w:szCs w:val="30"/>
        </w:rPr>
        <w:t>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процесс строительства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г.Минску и областным центрам, поселках городского типа и городах (за исключением г.Минска)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Воспользоваться таким порядком можно будет при возведении объектов на территории всей республики, за исключением г.Минска.</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lastRenderedPageBreak/>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г.Минске,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r w:rsidR="00C047C2">
        <w:rPr>
          <w:rFonts w:ascii="Times New Roman" w:hAnsi="Times New Roman"/>
          <w:spacing w:val="-2"/>
          <w:sz w:val="30"/>
          <w:szCs w:val="30"/>
        </w:rPr>
        <w:t>,</w:t>
      </w:r>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Поэтому Президент Беларуси А.Г.Лука</w:t>
      </w:r>
      <w:r w:rsidR="00E41FE9">
        <w:rPr>
          <w:rFonts w:ascii="Times New Roman" w:hAnsi="Times New Roman"/>
          <w:spacing w:val="-2"/>
          <w:sz w:val="30"/>
          <w:szCs w:val="30"/>
        </w:rPr>
        <w:t>шенко 25 июля 2022 г. подписал У</w:t>
      </w:r>
      <w:r w:rsidRPr="00FD15B4">
        <w:rPr>
          <w:rFonts w:ascii="Times New Roman" w:hAnsi="Times New Roman"/>
          <w:spacing w:val="-2"/>
          <w:sz w:val="30"/>
          <w:szCs w:val="30"/>
        </w:rPr>
        <w:t xml:space="preserve">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г.Минске).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825996" w:rsidRDefault="00FD15B4" w:rsidP="00825996">
      <w:pPr>
        <w:widowControl w:val="0"/>
        <w:spacing w:after="0" w:line="240" w:lineRule="auto"/>
        <w:ind w:firstLine="709"/>
        <w:jc w:val="both"/>
        <w:rPr>
          <w:rFonts w:ascii="Times New Roman" w:hAnsi="Times New Roman"/>
          <w:sz w:val="30"/>
          <w:szCs w:val="30"/>
        </w:rPr>
      </w:pPr>
      <w:r w:rsidRPr="00825996">
        <w:rPr>
          <w:rFonts w:ascii="Times New Roman" w:hAnsi="Times New Roman"/>
          <w:sz w:val="30"/>
          <w:szCs w:val="30"/>
        </w:rPr>
        <w:t>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w:t>
      </w:r>
      <w:r w:rsidR="00100A60" w:rsidRPr="00825996">
        <w:rPr>
          <w:rFonts w:ascii="Times New Roman" w:hAnsi="Times New Roman"/>
          <w:sz w:val="30"/>
          <w:szCs w:val="30"/>
        </w:rPr>
        <w:t>.</w:t>
      </w:r>
      <w:r w:rsidRPr="00825996">
        <w:rPr>
          <w:rFonts w:ascii="Times New Roman" w:hAnsi="Times New Roman"/>
          <w:sz w:val="30"/>
          <w:szCs w:val="30"/>
        </w:rPr>
        <w:t xml:space="preserve"> кв.м (при плане в 1 млн</w:t>
      </w:r>
      <w:r w:rsidR="00100A60" w:rsidRPr="00825996">
        <w:rPr>
          <w:rFonts w:ascii="Times New Roman" w:hAnsi="Times New Roman"/>
          <w:sz w:val="30"/>
          <w:szCs w:val="30"/>
        </w:rPr>
        <w:t>.</w:t>
      </w:r>
      <w:r w:rsidRPr="00825996">
        <w:rPr>
          <w:rFonts w:ascii="Times New Roman" w:hAnsi="Times New Roman"/>
          <w:sz w:val="30"/>
          <w:szCs w:val="30"/>
        </w:rPr>
        <w:t> кв.м).</w:t>
      </w:r>
    </w:p>
    <w:p w:rsidR="00100A60" w:rsidRPr="00825996" w:rsidRDefault="00100A60" w:rsidP="00825996">
      <w:pPr>
        <w:pStyle w:val="Style2"/>
        <w:ind w:firstLine="697"/>
        <w:jc w:val="both"/>
        <w:rPr>
          <w:rStyle w:val="FontStyle11"/>
          <w:b/>
          <w:i/>
          <w:sz w:val="30"/>
          <w:szCs w:val="30"/>
        </w:rPr>
      </w:pPr>
      <w:r w:rsidRPr="00825996">
        <w:rPr>
          <w:rStyle w:val="FontStyle11"/>
          <w:b/>
          <w:i/>
          <w:sz w:val="30"/>
          <w:szCs w:val="30"/>
        </w:rPr>
        <w:t xml:space="preserve">В 2021 г. по г.Могилеву для граждан, состоящих на учете нуждающихся в улучшении жилищных условий, введено в эксплуатацию </w:t>
      </w:r>
      <w:r w:rsidRPr="00825996">
        <w:rPr>
          <w:rStyle w:val="FontStyle12"/>
          <w:b/>
          <w:i w:val="0"/>
          <w:sz w:val="30"/>
          <w:szCs w:val="30"/>
        </w:rPr>
        <w:t xml:space="preserve">58,5 </w:t>
      </w:r>
      <w:r w:rsidRPr="00825996">
        <w:rPr>
          <w:rStyle w:val="FontStyle11"/>
          <w:b/>
          <w:i/>
          <w:sz w:val="30"/>
          <w:szCs w:val="30"/>
        </w:rPr>
        <w:t>тыс.</w:t>
      </w:r>
      <w:r w:rsidR="00825996" w:rsidRPr="00825996">
        <w:rPr>
          <w:rStyle w:val="FontStyle11"/>
          <w:b/>
          <w:i/>
          <w:sz w:val="30"/>
          <w:szCs w:val="30"/>
        </w:rPr>
        <w:t xml:space="preserve"> </w:t>
      </w:r>
      <w:r w:rsidRPr="00825996">
        <w:rPr>
          <w:rStyle w:val="FontStyle11"/>
          <w:b/>
          <w:i/>
          <w:sz w:val="30"/>
          <w:szCs w:val="30"/>
        </w:rPr>
        <w:t xml:space="preserve">кв.м общей площади жилых домов, в том числе с использованием средств государственной поддержки построено </w:t>
      </w:r>
      <w:r w:rsidRPr="00825996">
        <w:rPr>
          <w:rStyle w:val="FontStyle12"/>
          <w:b/>
          <w:i w:val="0"/>
          <w:sz w:val="30"/>
          <w:szCs w:val="30"/>
        </w:rPr>
        <w:t>52,2 </w:t>
      </w:r>
      <w:r w:rsidRPr="00825996">
        <w:rPr>
          <w:rStyle w:val="FontStyle11"/>
          <w:b/>
          <w:i/>
          <w:sz w:val="30"/>
          <w:szCs w:val="30"/>
        </w:rPr>
        <w:t>тыс.</w:t>
      </w:r>
      <w:r w:rsidR="00825996" w:rsidRPr="00825996">
        <w:rPr>
          <w:rStyle w:val="FontStyle11"/>
          <w:b/>
          <w:i/>
          <w:sz w:val="30"/>
          <w:szCs w:val="30"/>
        </w:rPr>
        <w:t xml:space="preserve"> </w:t>
      </w:r>
      <w:r w:rsidRPr="00825996">
        <w:rPr>
          <w:rStyle w:val="FontStyle11"/>
          <w:b/>
          <w:i/>
          <w:sz w:val="30"/>
          <w:szCs w:val="30"/>
        </w:rPr>
        <w:t>кв.м.</w:t>
      </w:r>
    </w:p>
    <w:p w:rsidR="00FD15B4" w:rsidRPr="00825996" w:rsidRDefault="00FD15B4" w:rsidP="00825996">
      <w:pPr>
        <w:widowControl w:val="0"/>
        <w:spacing w:after="0" w:line="240" w:lineRule="auto"/>
        <w:ind w:firstLine="709"/>
        <w:jc w:val="both"/>
        <w:rPr>
          <w:rFonts w:ascii="Times New Roman" w:hAnsi="Times New Roman"/>
          <w:sz w:val="30"/>
          <w:szCs w:val="30"/>
        </w:rPr>
      </w:pPr>
      <w:r w:rsidRPr="00825996">
        <w:rPr>
          <w:rFonts w:ascii="Times New Roman" w:hAnsi="Times New Roman"/>
          <w:sz w:val="30"/>
          <w:szCs w:val="30"/>
        </w:rPr>
        <w:t>Также в 2021 г. для многодетных семей было введено в эксплуатацию 12 192 ква</w:t>
      </w:r>
      <w:r w:rsidR="00E41FE9" w:rsidRPr="00825996">
        <w:rPr>
          <w:rFonts w:ascii="Times New Roman" w:hAnsi="Times New Roman"/>
          <w:sz w:val="30"/>
          <w:szCs w:val="30"/>
        </w:rPr>
        <w:t>ртиры общей площадью 929,6 тыс. </w:t>
      </w:r>
      <w:r w:rsidRPr="00825996">
        <w:rPr>
          <w:rFonts w:ascii="Times New Roman" w:hAnsi="Times New Roman"/>
          <w:sz w:val="30"/>
          <w:szCs w:val="30"/>
        </w:rPr>
        <w:t>кв.м (138,1% от запланированного).</w:t>
      </w:r>
    </w:p>
    <w:p w:rsidR="00100A60" w:rsidRPr="00825996" w:rsidRDefault="00100A60" w:rsidP="00825996">
      <w:pPr>
        <w:pStyle w:val="Style2"/>
        <w:ind w:firstLine="696"/>
        <w:jc w:val="both"/>
        <w:rPr>
          <w:rStyle w:val="FontStyle11"/>
          <w:b/>
          <w:i/>
          <w:sz w:val="30"/>
          <w:szCs w:val="30"/>
        </w:rPr>
      </w:pPr>
      <w:r w:rsidRPr="00825996">
        <w:rPr>
          <w:rStyle w:val="FontStyle11"/>
          <w:b/>
          <w:i/>
          <w:sz w:val="30"/>
          <w:szCs w:val="30"/>
        </w:rPr>
        <w:lastRenderedPageBreak/>
        <w:t xml:space="preserve">В г.Могилеве </w:t>
      </w:r>
      <w:r w:rsidR="00F716A1" w:rsidRPr="00825996">
        <w:rPr>
          <w:rStyle w:val="FontStyle11"/>
          <w:b/>
          <w:i/>
          <w:sz w:val="30"/>
          <w:szCs w:val="30"/>
        </w:rPr>
        <w:t xml:space="preserve">в 2021 г. </w:t>
      </w:r>
      <w:r w:rsidRPr="00825996">
        <w:rPr>
          <w:rStyle w:val="FontStyle11"/>
          <w:b/>
          <w:i/>
          <w:sz w:val="30"/>
          <w:szCs w:val="30"/>
        </w:rPr>
        <w:t xml:space="preserve">для </w:t>
      </w:r>
      <w:r w:rsidRPr="00825996">
        <w:rPr>
          <w:rStyle w:val="FontStyle12"/>
          <w:b/>
          <w:i w:val="0"/>
          <w:sz w:val="30"/>
          <w:szCs w:val="30"/>
        </w:rPr>
        <w:t xml:space="preserve">497 </w:t>
      </w:r>
      <w:r w:rsidRPr="00825996">
        <w:rPr>
          <w:rStyle w:val="FontStyle11"/>
          <w:b/>
          <w:i/>
          <w:sz w:val="30"/>
          <w:szCs w:val="30"/>
        </w:rPr>
        <w:t xml:space="preserve">многодетных семей построено </w:t>
      </w:r>
      <w:r w:rsidRPr="00825996">
        <w:rPr>
          <w:rStyle w:val="FontStyle12"/>
          <w:b/>
          <w:i w:val="0"/>
          <w:sz w:val="30"/>
          <w:szCs w:val="30"/>
        </w:rPr>
        <w:t xml:space="preserve">527 </w:t>
      </w:r>
      <w:r w:rsidRPr="00825996">
        <w:rPr>
          <w:rStyle w:val="FontStyle11"/>
          <w:b/>
          <w:i/>
          <w:sz w:val="30"/>
          <w:szCs w:val="30"/>
        </w:rPr>
        <w:t xml:space="preserve">квартир общей площадью </w:t>
      </w:r>
      <w:r w:rsidRPr="00825996">
        <w:rPr>
          <w:rStyle w:val="FontStyle12"/>
          <w:b/>
          <w:i w:val="0"/>
          <w:sz w:val="30"/>
          <w:szCs w:val="30"/>
        </w:rPr>
        <w:t xml:space="preserve">35,5 </w:t>
      </w:r>
      <w:r w:rsidRPr="00825996">
        <w:rPr>
          <w:rStyle w:val="FontStyle11"/>
          <w:b/>
          <w:i/>
          <w:sz w:val="30"/>
          <w:szCs w:val="30"/>
        </w:rPr>
        <w:t>тыс.кв.м.</w:t>
      </w:r>
    </w:p>
    <w:p w:rsidR="00FD15B4" w:rsidRPr="00825996" w:rsidRDefault="00FD15B4" w:rsidP="00825996">
      <w:pPr>
        <w:widowControl w:val="0"/>
        <w:spacing w:after="0" w:line="240" w:lineRule="auto"/>
        <w:ind w:firstLine="709"/>
        <w:jc w:val="both"/>
        <w:rPr>
          <w:rFonts w:ascii="Times New Roman" w:hAnsi="Times New Roman"/>
          <w:b/>
          <w:i/>
          <w:sz w:val="30"/>
          <w:szCs w:val="30"/>
        </w:rPr>
      </w:pPr>
      <w:r w:rsidRPr="00825996">
        <w:rPr>
          <w:rFonts w:ascii="Times New Roman" w:hAnsi="Times New Roman"/>
          <w:b/>
          <w:i/>
          <w:sz w:val="30"/>
          <w:szCs w:val="30"/>
        </w:rPr>
        <w:t>Справочно.</w:t>
      </w:r>
    </w:p>
    <w:p w:rsidR="00FD15B4" w:rsidRPr="00825996" w:rsidRDefault="00FD15B4" w:rsidP="00825996">
      <w:pPr>
        <w:widowControl w:val="0"/>
        <w:spacing w:after="0" w:line="240" w:lineRule="auto"/>
        <w:ind w:firstLine="709"/>
        <w:jc w:val="both"/>
        <w:rPr>
          <w:rFonts w:ascii="Times New Roman" w:hAnsi="Times New Roman"/>
          <w:i/>
          <w:sz w:val="30"/>
          <w:szCs w:val="30"/>
        </w:rPr>
      </w:pPr>
      <w:r w:rsidRPr="00825996">
        <w:rPr>
          <w:rFonts w:ascii="Times New Roman" w:hAnsi="Times New Roman"/>
          <w:i/>
          <w:sz w:val="30"/>
          <w:szCs w:val="30"/>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sidRPr="00825996">
        <w:rPr>
          <w:rFonts w:ascii="Times New Roman" w:hAnsi="Times New Roman"/>
          <w:b/>
          <w:i/>
          <w:sz w:val="30"/>
          <w:szCs w:val="30"/>
        </w:rPr>
        <w:t xml:space="preserve"> сократилось почти в 2 раза</w:t>
      </w:r>
      <w:r w:rsidRPr="00825996">
        <w:rPr>
          <w:rFonts w:ascii="Times New Roman" w:hAnsi="Times New Roman"/>
          <w:i/>
          <w:sz w:val="30"/>
          <w:szCs w:val="30"/>
        </w:rPr>
        <w:t xml:space="preserve">, а количество прочих объектов (в том числе относящихся к социальной инфраструктуре) – </w:t>
      </w:r>
      <w:r w:rsidRPr="00825996">
        <w:rPr>
          <w:rFonts w:ascii="Times New Roman" w:hAnsi="Times New Roman"/>
          <w:b/>
          <w:i/>
          <w:sz w:val="30"/>
          <w:szCs w:val="30"/>
        </w:rPr>
        <w:t>на треть</w:t>
      </w:r>
      <w:r w:rsidRPr="00825996">
        <w:rPr>
          <w:rFonts w:ascii="Times New Roman" w:hAnsi="Times New Roman"/>
          <w:i/>
          <w:sz w:val="30"/>
          <w:szCs w:val="30"/>
        </w:rPr>
        <w:t>.</w:t>
      </w:r>
    </w:p>
    <w:p w:rsidR="00FD15B4" w:rsidRPr="00825996" w:rsidRDefault="00FD15B4" w:rsidP="00825996">
      <w:pPr>
        <w:widowControl w:val="0"/>
        <w:spacing w:after="0" w:line="240" w:lineRule="auto"/>
        <w:ind w:firstLine="709"/>
        <w:jc w:val="both"/>
        <w:rPr>
          <w:rFonts w:ascii="Times New Roman" w:hAnsi="Times New Roman"/>
          <w:sz w:val="30"/>
          <w:szCs w:val="30"/>
          <w:lang w:val="be-BY"/>
        </w:rPr>
      </w:pPr>
      <w:r w:rsidRPr="00825996">
        <w:rPr>
          <w:rFonts w:ascii="Times New Roman" w:hAnsi="Times New Roman"/>
          <w:sz w:val="30"/>
          <w:szCs w:val="30"/>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825996">
        <w:rPr>
          <w:rFonts w:ascii="Times New Roman" w:hAnsi="Times New Roman"/>
          <w:b/>
          <w:sz w:val="30"/>
          <w:szCs w:val="30"/>
        </w:rPr>
        <w:t>средняя по Беларуси обеспеченность жильем на одного человека составила 28,9</w:t>
      </w:r>
      <w:r w:rsidR="00825996" w:rsidRPr="00825996">
        <w:rPr>
          <w:rFonts w:ascii="Times New Roman" w:hAnsi="Times New Roman"/>
          <w:b/>
          <w:sz w:val="30"/>
          <w:szCs w:val="30"/>
        </w:rPr>
        <w:t> </w:t>
      </w:r>
      <w:r w:rsidRPr="00825996">
        <w:rPr>
          <w:rFonts w:ascii="Times New Roman" w:hAnsi="Times New Roman"/>
          <w:b/>
          <w:sz w:val="30"/>
          <w:szCs w:val="30"/>
        </w:rPr>
        <w:t xml:space="preserve">кв.м </w:t>
      </w:r>
      <w:r w:rsidRPr="00825996">
        <w:rPr>
          <w:rFonts w:ascii="Times New Roman" w:hAnsi="Times New Roman"/>
          <w:sz w:val="30"/>
          <w:szCs w:val="30"/>
        </w:rPr>
        <w:t>(рис. 2)</w:t>
      </w:r>
      <w:r w:rsidRPr="00825996">
        <w:rPr>
          <w:rFonts w:ascii="Times New Roman" w:hAnsi="Times New Roman"/>
          <w:sz w:val="30"/>
          <w:szCs w:val="30"/>
          <w:lang w:val="be-BY"/>
        </w:rPr>
        <w:t>. Для сравнения, в России этот показатель составляет 27,7</w:t>
      </w:r>
      <w:r w:rsidR="00825996" w:rsidRPr="00825996">
        <w:rPr>
          <w:rFonts w:ascii="Times New Roman" w:hAnsi="Times New Roman"/>
          <w:sz w:val="30"/>
          <w:szCs w:val="30"/>
          <w:lang w:val="be-BY"/>
        </w:rPr>
        <w:t> </w:t>
      </w:r>
      <w:r w:rsidRPr="00825996">
        <w:rPr>
          <w:rFonts w:ascii="Times New Roman" w:hAnsi="Times New Roman"/>
          <w:sz w:val="30"/>
          <w:szCs w:val="30"/>
          <w:lang w:val="be-BY"/>
        </w:rPr>
        <w:t>кв.м, Польше – 25 кв.м, Казахстане – 22,6 кв.м, Азербайджане – 19,4</w:t>
      </w:r>
      <w:r w:rsidR="00825996" w:rsidRPr="00825996">
        <w:rPr>
          <w:rFonts w:ascii="Times New Roman" w:hAnsi="Times New Roman"/>
          <w:sz w:val="30"/>
          <w:szCs w:val="30"/>
          <w:lang w:val="be-BY"/>
        </w:rPr>
        <w:t> </w:t>
      </w:r>
      <w:r w:rsidRPr="00825996">
        <w:rPr>
          <w:rFonts w:ascii="Times New Roman" w:hAnsi="Times New Roman"/>
          <w:sz w:val="30"/>
          <w:szCs w:val="30"/>
          <w:lang w:val="be-BY"/>
        </w:rPr>
        <w:t>кв.м.</w:t>
      </w:r>
    </w:p>
    <w:p w:rsidR="00825996" w:rsidRPr="00825996" w:rsidRDefault="00825996" w:rsidP="00825996">
      <w:pPr>
        <w:widowControl w:val="0"/>
        <w:spacing w:after="0" w:line="240" w:lineRule="auto"/>
        <w:ind w:firstLine="709"/>
        <w:jc w:val="both"/>
        <w:rPr>
          <w:rFonts w:ascii="Times New Roman" w:hAnsi="Times New Roman"/>
          <w:spacing w:val="-4"/>
          <w:sz w:val="20"/>
          <w:szCs w:val="20"/>
          <w:lang w:val="be-BY"/>
        </w:rPr>
      </w:pPr>
    </w:p>
    <w:p w:rsidR="00E41FE9" w:rsidRDefault="00825996" w:rsidP="00825996">
      <w:pPr>
        <w:widowControl w:val="0"/>
        <w:spacing w:after="0" w:line="240" w:lineRule="auto"/>
        <w:jc w:val="both"/>
        <w:rPr>
          <w:rFonts w:ascii="Times New Roman" w:hAnsi="Times New Roman"/>
          <w:i/>
          <w:spacing w:val="-2"/>
          <w:sz w:val="30"/>
          <w:szCs w:val="30"/>
        </w:rPr>
      </w:pPr>
      <w:r w:rsidRPr="00FD15B4">
        <w:rPr>
          <w:rFonts w:ascii="Times New Roman" w:hAnsi="Times New Roman"/>
          <w:noProof/>
          <w:spacing w:val="-2"/>
          <w:sz w:val="30"/>
          <w:szCs w:val="30"/>
          <w:lang w:eastAsia="ru-RU"/>
        </w:rPr>
        <w:drawing>
          <wp:inline distT="0" distB="0" distL="0" distR="0">
            <wp:extent cx="6088949" cy="2504364"/>
            <wp:effectExtent l="19050" t="0" r="26101"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5996" w:rsidRPr="00825996" w:rsidRDefault="00825996" w:rsidP="00825996">
      <w:pPr>
        <w:widowControl w:val="0"/>
        <w:spacing w:after="0" w:line="240" w:lineRule="auto"/>
        <w:jc w:val="both"/>
        <w:rPr>
          <w:rFonts w:ascii="Times New Roman" w:hAnsi="Times New Roman"/>
          <w:i/>
          <w:spacing w:val="-2"/>
          <w:sz w:val="2"/>
          <w:szCs w:val="2"/>
        </w:rPr>
      </w:pPr>
    </w:p>
    <w:p w:rsidR="00FD15B4" w:rsidRPr="00FD15B4" w:rsidRDefault="00FD15B4" w:rsidP="00825996">
      <w:pPr>
        <w:widowControl w:val="0"/>
        <w:spacing w:after="0" w:line="240" w:lineRule="auto"/>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(на конец 2021 г.)</w:t>
      </w:r>
    </w:p>
    <w:p w:rsidR="00FD15B4" w:rsidRPr="00FD15B4"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rsidR="0010204E" w:rsidRPr="0010204E"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spacing w:val="-2"/>
          <w:sz w:val="30"/>
          <w:szCs w:val="30"/>
        </w:rPr>
        <w:t>введено в эксплуатацию 1,48 млн</w:t>
      </w:r>
      <w:r w:rsidR="0010204E">
        <w:rPr>
          <w:rFonts w:ascii="Times New Roman" w:hAnsi="Times New Roman"/>
          <w:spacing w:val="-2"/>
          <w:sz w:val="30"/>
          <w:szCs w:val="30"/>
        </w:rPr>
        <w:t>.</w:t>
      </w:r>
      <w:r w:rsidRPr="00FD15B4">
        <w:rPr>
          <w:rFonts w:ascii="Times New Roman" w:hAnsi="Times New Roman"/>
          <w:spacing w:val="-2"/>
          <w:sz w:val="30"/>
          <w:szCs w:val="30"/>
        </w:rPr>
        <w:t xml:space="preserve">кв.м общей площади жилья </w:t>
      </w:r>
      <w:r w:rsidRPr="00FD15B4">
        <w:rPr>
          <w:rFonts w:ascii="Times New Roman" w:hAnsi="Times New Roman"/>
          <w:i/>
          <w:spacing w:val="-2"/>
          <w:sz w:val="30"/>
          <w:szCs w:val="30"/>
        </w:rPr>
        <w:t>(до конца 2022 г. планируется построить не менее 4,2 млн</w:t>
      </w:r>
      <w:r w:rsidR="0010204E">
        <w:rPr>
          <w:rFonts w:ascii="Times New Roman" w:hAnsi="Times New Roman"/>
          <w:i/>
          <w:spacing w:val="-2"/>
          <w:sz w:val="30"/>
          <w:szCs w:val="30"/>
        </w:rPr>
        <w:t>.</w:t>
      </w:r>
      <w:r w:rsidRPr="00FD15B4">
        <w:rPr>
          <w:rFonts w:ascii="Times New Roman" w:hAnsi="Times New Roman"/>
          <w:i/>
          <w:spacing w:val="-2"/>
          <w:sz w:val="30"/>
          <w:szCs w:val="30"/>
        </w:rPr>
        <w:t>кв.м)</w:t>
      </w:r>
      <w:bookmarkStart w:id="2" w:name="_Hlk99444165"/>
      <w:r w:rsidR="004B0DE3">
        <w:rPr>
          <w:rFonts w:ascii="Times New Roman" w:hAnsi="Times New Roman"/>
          <w:spacing w:val="-2"/>
          <w:sz w:val="30"/>
          <w:szCs w:val="30"/>
        </w:rPr>
        <w:t xml:space="preserve">. </w:t>
      </w:r>
      <w:r w:rsidR="0010204E" w:rsidRPr="0010204E">
        <w:rPr>
          <w:rFonts w:ascii="Times New Roman" w:hAnsi="Times New Roman"/>
          <w:b/>
          <w:i/>
          <w:spacing w:val="-2"/>
          <w:sz w:val="30"/>
          <w:szCs w:val="30"/>
        </w:rPr>
        <w:t xml:space="preserve">В г.Могилеве в первом полугодии 2022 г. </w:t>
      </w:r>
      <w:r w:rsidR="0010204E">
        <w:rPr>
          <w:rFonts w:ascii="Times New Roman" w:hAnsi="Times New Roman"/>
          <w:b/>
          <w:i/>
          <w:spacing w:val="-2"/>
          <w:sz w:val="30"/>
          <w:szCs w:val="30"/>
        </w:rPr>
        <w:t>вво</w:t>
      </w:r>
      <w:r w:rsidR="0010204E" w:rsidRPr="0010204E">
        <w:rPr>
          <w:rFonts w:ascii="Times New Roman" w:hAnsi="Times New Roman"/>
          <w:b/>
          <w:i/>
          <w:spacing w:val="-2"/>
          <w:sz w:val="30"/>
          <w:szCs w:val="30"/>
        </w:rPr>
        <w:t>д в эксплуатацию жилых помещений составил 27</w:t>
      </w:r>
      <w:r w:rsidR="0010204E">
        <w:rPr>
          <w:rFonts w:ascii="Times New Roman" w:hAnsi="Times New Roman"/>
          <w:b/>
          <w:i/>
          <w:spacing w:val="-2"/>
          <w:sz w:val="30"/>
          <w:szCs w:val="30"/>
        </w:rPr>
        <w:t>,0</w:t>
      </w:r>
      <w:r w:rsidR="0010204E" w:rsidRPr="0010204E">
        <w:rPr>
          <w:rFonts w:ascii="Times New Roman" w:hAnsi="Times New Roman"/>
          <w:b/>
          <w:i/>
          <w:spacing w:val="-2"/>
          <w:sz w:val="30"/>
          <w:szCs w:val="30"/>
        </w:rPr>
        <w:t xml:space="preserve"> тыс.</w:t>
      </w:r>
      <w:r w:rsidR="006D7D45">
        <w:rPr>
          <w:rFonts w:ascii="Times New Roman" w:hAnsi="Times New Roman"/>
          <w:b/>
          <w:i/>
          <w:spacing w:val="-2"/>
          <w:sz w:val="30"/>
          <w:szCs w:val="30"/>
        </w:rPr>
        <w:t> </w:t>
      </w:r>
      <w:r w:rsidR="0010204E" w:rsidRPr="0010204E">
        <w:rPr>
          <w:rFonts w:ascii="Times New Roman" w:hAnsi="Times New Roman"/>
          <w:b/>
          <w:i/>
          <w:spacing w:val="-2"/>
          <w:sz w:val="30"/>
          <w:szCs w:val="30"/>
        </w:rPr>
        <w:t>кв.м, в том числе многоквартирных жилых домов общей площадью 17,2 тыс.</w:t>
      </w:r>
      <w:r w:rsidR="006D7D45">
        <w:rPr>
          <w:rFonts w:ascii="Times New Roman" w:hAnsi="Times New Roman"/>
          <w:b/>
          <w:i/>
          <w:spacing w:val="-2"/>
          <w:sz w:val="30"/>
          <w:szCs w:val="30"/>
        </w:rPr>
        <w:t> </w:t>
      </w:r>
      <w:r w:rsidR="0010204E" w:rsidRPr="0010204E">
        <w:rPr>
          <w:rFonts w:ascii="Times New Roman" w:hAnsi="Times New Roman"/>
          <w:b/>
          <w:i/>
          <w:spacing w:val="-2"/>
          <w:sz w:val="30"/>
          <w:szCs w:val="30"/>
        </w:rPr>
        <w:t>кв.м, индивидуальных жилых домов площадью 9,8 тыс.</w:t>
      </w:r>
      <w:r w:rsidR="006D7D45">
        <w:rPr>
          <w:rFonts w:ascii="Times New Roman" w:hAnsi="Times New Roman"/>
          <w:b/>
          <w:i/>
          <w:spacing w:val="-2"/>
          <w:sz w:val="30"/>
          <w:szCs w:val="30"/>
        </w:rPr>
        <w:t> </w:t>
      </w:r>
      <w:r w:rsidR="0010204E" w:rsidRPr="0010204E">
        <w:rPr>
          <w:rFonts w:ascii="Times New Roman" w:hAnsi="Times New Roman"/>
          <w:b/>
          <w:i/>
          <w:spacing w:val="-2"/>
          <w:sz w:val="30"/>
          <w:szCs w:val="30"/>
        </w:rPr>
        <w:t>кв.м</w:t>
      </w:r>
      <w:r w:rsidR="0010204E">
        <w:rPr>
          <w:rFonts w:ascii="Times New Roman" w:hAnsi="Times New Roman"/>
          <w:b/>
          <w:i/>
          <w:spacing w:val="-2"/>
          <w:sz w:val="30"/>
          <w:szCs w:val="30"/>
        </w:rPr>
        <w:t>.</w:t>
      </w:r>
      <w:r w:rsidR="004B0DE3">
        <w:rPr>
          <w:rFonts w:ascii="Times New Roman" w:hAnsi="Times New Roman"/>
          <w:b/>
          <w:i/>
          <w:spacing w:val="-2"/>
          <w:sz w:val="30"/>
          <w:szCs w:val="30"/>
        </w:rPr>
        <w:t>;</w:t>
      </w:r>
    </w:p>
    <w:bookmarkEnd w:id="2"/>
    <w:p w:rsidR="00FD15B4" w:rsidRPr="00FD15B4" w:rsidRDefault="00FD15B4" w:rsidP="00825996">
      <w:pPr>
        <w:widowControl w:val="0"/>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млн</w:t>
      </w:r>
      <w:r w:rsidR="00100A60">
        <w:rPr>
          <w:rFonts w:ascii="Times New Roman" w:hAnsi="Times New Roman"/>
          <w:i/>
          <w:spacing w:val="-2"/>
          <w:sz w:val="30"/>
          <w:szCs w:val="30"/>
        </w:rPr>
        <w:t>.</w:t>
      </w:r>
      <w:r w:rsidRPr="00FD15B4">
        <w:rPr>
          <w:rFonts w:ascii="Times New Roman" w:hAnsi="Times New Roman"/>
          <w:i/>
          <w:spacing w:val="-2"/>
          <w:sz w:val="30"/>
          <w:szCs w:val="30"/>
        </w:rPr>
        <w:t xml:space="preserve"> кв.м, в том числе 220 тыс. кв.м – для граждан, состоящих на учете нуждающихся в улучшении жилищных условий.</w:t>
      </w:r>
    </w:p>
    <w:p w:rsidR="00FD15B4" w:rsidRPr="00FD15B4" w:rsidRDefault="00FD15B4" w:rsidP="00825996">
      <w:pPr>
        <w:widowControl w:val="0"/>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w:t>
      </w:r>
      <w:r w:rsidRPr="00FD15B4">
        <w:rPr>
          <w:rFonts w:ascii="Times New Roman" w:hAnsi="Times New Roman"/>
          <w:i/>
          <w:spacing w:val="-2"/>
          <w:sz w:val="30"/>
          <w:szCs w:val="30"/>
        </w:rPr>
        <w:lastRenderedPageBreak/>
        <w:t>в других областях нашей страны. В Брестской области планируется построить 640 тыс. кв.м, в Витебской – 355 тыс. кв.м, в Гомельской – 520 тыс. кв.м, в Гродненской – 475 тыс. кв.м, в Моги</w:t>
      </w:r>
      <w:r w:rsidR="006D7D45">
        <w:rPr>
          <w:rFonts w:ascii="Times New Roman" w:hAnsi="Times New Roman"/>
          <w:i/>
          <w:spacing w:val="-2"/>
          <w:sz w:val="30"/>
          <w:szCs w:val="30"/>
        </w:rPr>
        <w:t>левской области – 330 тыс. кв.м</w:t>
      </w:r>
      <w:r w:rsidR="00E41FE9">
        <w:rPr>
          <w:rFonts w:ascii="Times New Roman" w:hAnsi="Times New Roman"/>
          <w:i/>
          <w:spacing w:val="-2"/>
          <w:sz w:val="30"/>
          <w:szCs w:val="30"/>
        </w:rPr>
        <w:t>.</w:t>
      </w:r>
    </w:p>
    <w:p w:rsidR="006D7D45" w:rsidRDefault="006D7D45" w:rsidP="00825996">
      <w:pPr>
        <w:widowControl w:val="0"/>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FD15B4" w:rsidRPr="00FD15B4">
        <w:rPr>
          <w:rFonts w:ascii="Times New Roman" w:hAnsi="Times New Roman"/>
          <w:spacing w:val="-2"/>
          <w:sz w:val="30"/>
          <w:szCs w:val="30"/>
        </w:rPr>
        <w:t xml:space="preserve">остроено 459,7 тыс. кв.м жилья для граждан, состоящих на учете нуждающихся в улучшении жилищных условий, с использованием государственной поддержки </w:t>
      </w:r>
      <w:r w:rsidR="00FD15B4" w:rsidRPr="00FD15B4">
        <w:rPr>
          <w:rFonts w:ascii="Times New Roman" w:hAnsi="Times New Roman"/>
          <w:i/>
          <w:spacing w:val="-2"/>
          <w:sz w:val="30"/>
          <w:szCs w:val="30"/>
        </w:rPr>
        <w:t>(до конца 2022 г. планируется построить 1,2 млн кв.м)</w:t>
      </w:r>
      <w:r>
        <w:rPr>
          <w:rFonts w:ascii="Times New Roman" w:hAnsi="Times New Roman"/>
          <w:i/>
          <w:spacing w:val="-2"/>
          <w:sz w:val="30"/>
          <w:szCs w:val="30"/>
        </w:rPr>
        <w:t>. В</w:t>
      </w:r>
      <w:r>
        <w:rPr>
          <w:rFonts w:ascii="Times New Roman" w:hAnsi="Times New Roman"/>
          <w:b/>
          <w:i/>
          <w:spacing w:val="-2"/>
          <w:sz w:val="30"/>
          <w:szCs w:val="30"/>
        </w:rPr>
        <w:t xml:space="preserve"> г.Могилеве в 1-м полугодии 2022 г. </w:t>
      </w:r>
      <w:r w:rsidRPr="006D7D45">
        <w:rPr>
          <w:rFonts w:ascii="Times New Roman" w:hAnsi="Times New Roman"/>
          <w:b/>
          <w:i/>
          <w:spacing w:val="-2"/>
          <w:sz w:val="30"/>
          <w:szCs w:val="30"/>
        </w:rPr>
        <w:t>для граждан</w:t>
      </w:r>
      <w:r w:rsidR="004B0DE3">
        <w:rPr>
          <w:rFonts w:ascii="Times New Roman" w:hAnsi="Times New Roman"/>
          <w:b/>
          <w:i/>
          <w:spacing w:val="-2"/>
          <w:sz w:val="30"/>
          <w:szCs w:val="30"/>
        </w:rPr>
        <w:t>,</w:t>
      </w:r>
      <w:r w:rsidRPr="006D7D45">
        <w:rPr>
          <w:rFonts w:ascii="Times New Roman" w:hAnsi="Times New Roman"/>
          <w:b/>
          <w:i/>
          <w:spacing w:val="-2"/>
          <w:sz w:val="30"/>
          <w:szCs w:val="30"/>
        </w:rPr>
        <w:t xml:space="preserve"> состоящих на учете нуждающихся в улучшении жилищных условий</w:t>
      </w:r>
      <w:r w:rsidR="004B0DE3">
        <w:rPr>
          <w:rFonts w:ascii="Times New Roman" w:hAnsi="Times New Roman"/>
          <w:b/>
          <w:i/>
          <w:spacing w:val="-2"/>
          <w:sz w:val="30"/>
          <w:szCs w:val="30"/>
        </w:rPr>
        <w:t>,</w:t>
      </w:r>
      <w:r w:rsidRPr="006D7D45">
        <w:rPr>
          <w:rFonts w:ascii="Times New Roman" w:hAnsi="Times New Roman"/>
          <w:b/>
          <w:i/>
          <w:spacing w:val="-2"/>
          <w:sz w:val="30"/>
          <w:szCs w:val="30"/>
        </w:rPr>
        <w:t xml:space="preserve"> введено в эксплуатацию 15,2 тыс.кв.м общей площади жилых домов, в том числе с использованием средств государственной поддержки 13,4</w:t>
      </w:r>
      <w:r>
        <w:rPr>
          <w:rFonts w:ascii="Times New Roman" w:hAnsi="Times New Roman"/>
          <w:b/>
          <w:i/>
          <w:spacing w:val="-2"/>
          <w:sz w:val="30"/>
          <w:szCs w:val="30"/>
        </w:rPr>
        <w:t xml:space="preserve"> тыс. кв.м;</w:t>
      </w:r>
    </w:p>
    <w:p w:rsidR="00FD15B4" w:rsidRPr="004B0DE3"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004B0DE3">
        <w:rPr>
          <w:rFonts w:ascii="Times New Roman" w:hAnsi="Times New Roman"/>
          <w:i/>
          <w:spacing w:val="-2"/>
          <w:sz w:val="30"/>
          <w:szCs w:val="30"/>
        </w:rPr>
        <w:t xml:space="preserve">. </w:t>
      </w:r>
      <w:r w:rsidR="004B0DE3" w:rsidRPr="004B0DE3">
        <w:rPr>
          <w:rFonts w:ascii="Times New Roman" w:hAnsi="Times New Roman"/>
          <w:b/>
          <w:i/>
          <w:spacing w:val="-2"/>
          <w:sz w:val="30"/>
          <w:szCs w:val="30"/>
        </w:rPr>
        <w:t xml:space="preserve">В </w:t>
      </w:r>
      <w:r w:rsidR="006D7D45" w:rsidRPr="004B0DE3">
        <w:rPr>
          <w:rFonts w:ascii="Times New Roman" w:hAnsi="Times New Roman"/>
          <w:b/>
          <w:i/>
          <w:spacing w:val="-2"/>
          <w:sz w:val="30"/>
          <w:szCs w:val="30"/>
        </w:rPr>
        <w:t>г.Могилеве в 1 полугодии 2022 г. для многодетных семей построено 147 квартир общей площадью 8,6 тыс.</w:t>
      </w:r>
      <w:r w:rsidR="004B0DE3" w:rsidRPr="004B0DE3">
        <w:rPr>
          <w:rFonts w:ascii="Times New Roman" w:hAnsi="Times New Roman"/>
          <w:b/>
          <w:i/>
          <w:spacing w:val="-2"/>
          <w:sz w:val="30"/>
          <w:szCs w:val="30"/>
        </w:rPr>
        <w:t> кв</w:t>
      </w:r>
      <w:r w:rsidR="006D7D45" w:rsidRPr="004B0DE3">
        <w:rPr>
          <w:rFonts w:ascii="Times New Roman" w:hAnsi="Times New Roman"/>
          <w:b/>
          <w:i/>
          <w:spacing w:val="-2"/>
          <w:sz w:val="30"/>
          <w:szCs w:val="30"/>
        </w:rPr>
        <w:t xml:space="preserve">.м </w:t>
      </w:r>
      <w:r w:rsidRPr="004B0DE3">
        <w:rPr>
          <w:rFonts w:ascii="Times New Roman" w:hAnsi="Times New Roman"/>
          <w:b/>
          <w:spacing w:val="-2"/>
          <w:sz w:val="30"/>
          <w:szCs w:val="30"/>
        </w:rPr>
        <w:t>;</w:t>
      </w:r>
    </w:p>
    <w:p w:rsidR="00FD15B4" w:rsidRPr="004B0DE3" w:rsidRDefault="00FD15B4" w:rsidP="00825996">
      <w:pPr>
        <w:widowControl w:val="0"/>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004B0DE3">
        <w:rPr>
          <w:rFonts w:ascii="Times New Roman" w:hAnsi="Times New Roman"/>
          <w:i/>
          <w:spacing w:val="-2"/>
          <w:sz w:val="30"/>
          <w:szCs w:val="30"/>
        </w:rPr>
        <w:t xml:space="preserve">. </w:t>
      </w:r>
      <w:r w:rsidR="004B0DE3" w:rsidRPr="004B0DE3">
        <w:rPr>
          <w:rFonts w:ascii="Times New Roman" w:hAnsi="Times New Roman"/>
          <w:b/>
          <w:i/>
          <w:spacing w:val="-2"/>
          <w:sz w:val="30"/>
          <w:szCs w:val="30"/>
        </w:rPr>
        <w:t>В г.Могилеве направлено на строительство 488 многодетных семей</w:t>
      </w:r>
      <w:r w:rsidRPr="004B0DE3">
        <w:rPr>
          <w:rFonts w:ascii="Times New Roman" w:hAnsi="Times New Roman"/>
          <w:b/>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кв.м жилья для семей с детьми-инвалидами, сирот и детей, оставшихся без попечения родителей, 97,8 тыс. кв.м – для военных, 12,13 тыс. кв.м жилья – для специалистов сельхозорганизаций и работников социально-культурной сферы в сельской местности. </w:t>
      </w:r>
    </w:p>
    <w:p w:rsidR="00FD15B4" w:rsidRPr="00FD15B4" w:rsidRDefault="00FD15B4" w:rsidP="00825996">
      <w:pPr>
        <w:widowControl w:val="0"/>
        <w:spacing w:after="0" w:line="240" w:lineRule="auto"/>
        <w:ind w:firstLine="709"/>
        <w:jc w:val="center"/>
        <w:rPr>
          <w:rFonts w:ascii="Times New Roman" w:hAnsi="Times New Roman"/>
          <w:spacing w:val="-2"/>
          <w:sz w:val="30"/>
          <w:szCs w:val="30"/>
        </w:rPr>
      </w:pP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rsidR="00FD15B4" w:rsidRPr="00FD15B4" w:rsidRDefault="00FD15B4" w:rsidP="00825996">
      <w:pPr>
        <w:widowControl w:val="0"/>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rsidR="00C26163" w:rsidRDefault="00C26163">
      <w:pPr>
        <w:spacing w:after="0" w:line="240" w:lineRule="auto"/>
        <w:rPr>
          <w:rFonts w:ascii="Times New Roman" w:hAnsi="Times New Roman"/>
          <w:b/>
          <w:bCs/>
          <w:sz w:val="30"/>
          <w:szCs w:val="30"/>
        </w:rPr>
      </w:pPr>
      <w:bookmarkStart w:id="3" w:name="_Hlk109808250"/>
      <w:r>
        <w:rPr>
          <w:rFonts w:ascii="Times New Roman" w:hAnsi="Times New Roman"/>
          <w:b/>
          <w:bCs/>
          <w:sz w:val="30"/>
          <w:szCs w:val="30"/>
        </w:rPr>
        <w:br w:type="page"/>
      </w:r>
    </w:p>
    <w:p w:rsidR="00782F18" w:rsidRPr="00065F6B" w:rsidRDefault="00D34B76" w:rsidP="00825996">
      <w:pPr>
        <w:widowControl w:val="0"/>
        <w:autoSpaceDE w:val="0"/>
        <w:autoSpaceDN w:val="0"/>
        <w:adjustRightInd w:val="0"/>
        <w:spacing w:after="0" w:line="240" w:lineRule="auto"/>
        <w:jc w:val="center"/>
        <w:rPr>
          <w:rFonts w:ascii="Times New Roman" w:hAnsi="Times New Roman"/>
          <w:b/>
          <w:bCs/>
          <w:sz w:val="30"/>
          <w:szCs w:val="30"/>
        </w:rPr>
      </w:pPr>
      <w:r w:rsidRPr="00D34B76">
        <w:rPr>
          <w:rFonts w:ascii="Times New Roman" w:hAnsi="Times New Roman"/>
          <w:b/>
          <w:bCs/>
          <w:sz w:val="30"/>
          <w:szCs w:val="30"/>
        </w:rPr>
        <w:lastRenderedPageBreak/>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3"/>
    </w:p>
    <w:p w:rsidR="00632255" w:rsidRDefault="00632255" w:rsidP="00825996">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А.Г.Лукашенко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r w:rsidR="003F323E">
        <w:rPr>
          <w:rFonts w:ascii="Times New Roman" w:hAnsi="Times New Roman"/>
          <w:bCs/>
          <w:sz w:val="30"/>
          <w:szCs w:val="30"/>
        </w:rPr>
        <w:t>,</w:t>
      </w:r>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А.Г.Лукашенко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D34B76" w:rsidRDefault="00D34B76" w:rsidP="0082599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82599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rsidR="00D34B76" w:rsidRPr="00D34B76" w:rsidRDefault="00D34B76" w:rsidP="0082599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w:t>
      </w:r>
      <w:r w:rsidRPr="00D34B76">
        <w:rPr>
          <w:rFonts w:ascii="Times New Roman" w:hAnsi="Times New Roman"/>
          <w:bCs/>
          <w:i/>
          <w:sz w:val="30"/>
          <w:szCs w:val="30"/>
        </w:rPr>
        <w:lastRenderedPageBreak/>
        <w:t xml:space="preserve">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D34B76" w:rsidRDefault="00D34B76" w:rsidP="0082599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82599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lastRenderedPageBreak/>
        <w:t>представителями бизнеса – в связи с развитием (расширением) производства товаров (выполнения работ, оказания услуг).</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г.Минске, областных центрах и городах областного подчинения – до 0,15 гектара;</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r w:rsidRPr="00D34B76">
        <w:rPr>
          <w:rFonts w:ascii="Times New Roman" w:hAnsi="Times New Roman"/>
          <w:b/>
          <w:bCs/>
          <w:sz w:val="30"/>
          <w:szCs w:val="30"/>
        </w:rPr>
        <w:t>цифровизации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lastRenderedPageBreak/>
        <w:t>сохраняется в полномочиях Президента</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rsidR="00FF6CC2" w:rsidRDefault="00FF6CC2" w:rsidP="00FF6CC2">
      <w:pPr>
        <w:widowControl w:val="0"/>
        <w:tabs>
          <w:tab w:val="left" w:pos="3130"/>
        </w:tabs>
        <w:spacing w:after="0" w:line="240" w:lineRule="auto"/>
        <w:ind w:firstLine="709"/>
        <w:jc w:val="center"/>
        <w:rPr>
          <w:rFonts w:ascii="Times New Roman" w:hAnsi="Times New Roman"/>
          <w:bCs/>
          <w:sz w:val="30"/>
          <w:szCs w:val="30"/>
        </w:rPr>
      </w:pPr>
    </w:p>
    <w:p w:rsidR="00D34B76" w:rsidRPr="00D34B76" w:rsidRDefault="00D34B76" w:rsidP="00FF6CC2">
      <w:pPr>
        <w:widowControl w:val="0"/>
        <w:tabs>
          <w:tab w:val="left" w:pos="3130"/>
        </w:tabs>
        <w:spacing w:after="0" w:line="240" w:lineRule="auto"/>
        <w:ind w:firstLine="709"/>
        <w:jc w:val="center"/>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rsidR="00D34B76" w:rsidRPr="00D34B76" w:rsidRDefault="00D34B76" w:rsidP="0082599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Default="00182AF8" w:rsidP="00825996">
      <w:pPr>
        <w:widowControl w:val="0"/>
        <w:autoSpaceDE w:val="0"/>
        <w:autoSpaceDN w:val="0"/>
        <w:adjustRightInd w:val="0"/>
        <w:spacing w:after="0" w:line="240" w:lineRule="auto"/>
        <w:jc w:val="right"/>
        <w:rPr>
          <w:rFonts w:ascii="Times New Roman" w:hAnsi="Times New Roman"/>
          <w:i/>
          <w:sz w:val="30"/>
          <w:szCs w:val="30"/>
        </w:rPr>
      </w:pPr>
    </w:p>
    <w:p w:rsidR="00EC4143" w:rsidRPr="00065F6B" w:rsidRDefault="00EC4143" w:rsidP="00825996">
      <w:pPr>
        <w:pStyle w:val="22"/>
        <w:widowControl w:val="0"/>
        <w:spacing w:line="280" w:lineRule="exact"/>
        <w:ind w:right="0"/>
        <w:jc w:val="right"/>
        <w:rPr>
          <w:bCs/>
          <w:i/>
          <w:szCs w:val="28"/>
        </w:rPr>
      </w:pPr>
    </w:p>
    <w:p w:rsidR="002E7443" w:rsidRDefault="002E7443" w:rsidP="00825996">
      <w:pPr>
        <w:widowControl w:val="0"/>
        <w:spacing w:after="0" w:line="240" w:lineRule="auto"/>
        <w:rPr>
          <w:rFonts w:ascii="Times New Roman" w:hAnsi="Times New Roman"/>
          <w:b/>
          <w:bCs/>
          <w:sz w:val="30"/>
          <w:szCs w:val="30"/>
        </w:rPr>
      </w:pPr>
      <w:r>
        <w:rPr>
          <w:rFonts w:ascii="Times New Roman" w:hAnsi="Times New Roman"/>
          <w:b/>
          <w:bCs/>
          <w:sz w:val="30"/>
          <w:szCs w:val="30"/>
        </w:rPr>
        <w:br w:type="page"/>
      </w:r>
    </w:p>
    <w:p w:rsidR="001462A9" w:rsidRPr="001462A9" w:rsidRDefault="001462A9" w:rsidP="00825996">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rsid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За 7 месяцев текущего года в Могилевской области произошло</w:t>
      </w:r>
      <w:r w:rsidR="00C26163">
        <w:rPr>
          <w:rFonts w:ascii="Times New Roman" w:hAnsi="Times New Roman"/>
          <w:bCs/>
          <w:sz w:val="30"/>
          <w:szCs w:val="30"/>
        </w:rPr>
        <w:t xml:space="preserve"> </w:t>
      </w:r>
      <w:r w:rsidRPr="001462A9">
        <w:rPr>
          <w:rFonts w:ascii="Times New Roman" w:hAnsi="Times New Roman"/>
          <w:bCs/>
          <w:sz w:val="30"/>
          <w:szCs w:val="30"/>
        </w:rPr>
        <w:t xml:space="preserve">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г.</w:t>
      </w:r>
      <w:r w:rsidR="00C26163">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w:t>
      </w:r>
      <w:r w:rsidR="00C26163">
        <w:rPr>
          <w:rFonts w:ascii="Times New Roman" w:hAnsi="Times New Roman"/>
          <w:bCs/>
          <w:sz w:val="30"/>
          <w:szCs w:val="30"/>
        </w:rPr>
        <w:t xml:space="preserve"> </w:t>
      </w:r>
      <w:r w:rsidRPr="001462A9">
        <w:rPr>
          <w:rFonts w:ascii="Times New Roman" w:hAnsi="Times New Roman"/>
          <w:bCs/>
          <w:sz w:val="30"/>
          <w:szCs w:val="30"/>
        </w:rPr>
        <w:t>(в 2021</w:t>
      </w:r>
      <w:r>
        <w:rPr>
          <w:rFonts w:ascii="Times New Roman" w:hAnsi="Times New Roman"/>
          <w:bCs/>
          <w:sz w:val="30"/>
          <w:szCs w:val="30"/>
        </w:rPr>
        <w:t xml:space="preserve"> г. –</w:t>
      </w:r>
      <w:r w:rsidR="00C26163">
        <w:rPr>
          <w:rFonts w:ascii="Times New Roman" w:hAnsi="Times New Roman"/>
          <w:bCs/>
          <w:sz w:val="30"/>
          <w:szCs w:val="30"/>
        </w:rPr>
        <w:t xml:space="preserve">    </w:t>
      </w:r>
      <w:r w:rsidRPr="001462A9">
        <w:rPr>
          <w:rFonts w:ascii="Times New Roman" w:hAnsi="Times New Roman"/>
          <w:bCs/>
          <w:sz w:val="30"/>
          <w:szCs w:val="30"/>
        </w:rPr>
        <w:t>175 пожаров);</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w:t>
      </w:r>
      <w:r w:rsidR="00C26163">
        <w:rPr>
          <w:rFonts w:ascii="Times New Roman" w:hAnsi="Times New Roman"/>
          <w:bCs/>
          <w:sz w:val="30"/>
          <w:szCs w:val="30"/>
        </w:rPr>
        <w:t xml:space="preserve"> </w:t>
      </w:r>
      <w:r>
        <w:rPr>
          <w:rFonts w:ascii="Times New Roman" w:hAnsi="Times New Roman"/>
          <w:bCs/>
          <w:sz w:val="30"/>
          <w:szCs w:val="30"/>
        </w:rPr>
        <w:t>–</w:t>
      </w:r>
      <w:r w:rsidRPr="001462A9">
        <w:rPr>
          <w:rFonts w:ascii="Times New Roman" w:hAnsi="Times New Roman"/>
          <w:bCs/>
          <w:sz w:val="30"/>
          <w:szCs w:val="30"/>
        </w:rPr>
        <w:t xml:space="preserve"> 99</w:t>
      </w:r>
      <w:r w:rsidR="00C26163">
        <w:rPr>
          <w:rFonts w:ascii="Times New Roman" w:hAnsi="Times New Roman"/>
          <w:bCs/>
          <w:sz w:val="30"/>
          <w:szCs w:val="30"/>
        </w:rPr>
        <w:t xml:space="preserve"> </w:t>
      </w:r>
      <w:r w:rsidRPr="001462A9">
        <w:rPr>
          <w:rFonts w:ascii="Times New Roman" w:hAnsi="Times New Roman"/>
          <w:bCs/>
          <w:sz w:val="30"/>
          <w:szCs w:val="30"/>
        </w:rPr>
        <w:t>пожаров);</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w:t>
      </w:r>
      <w:r w:rsidR="00C26163">
        <w:rPr>
          <w:rFonts w:ascii="Times New Roman" w:hAnsi="Times New Roman"/>
          <w:bCs/>
          <w:sz w:val="30"/>
          <w:szCs w:val="30"/>
        </w:rPr>
        <w:t xml:space="preserve"> </w:t>
      </w:r>
      <w:r w:rsidRPr="001462A9">
        <w:rPr>
          <w:rFonts w:ascii="Times New Roman" w:hAnsi="Times New Roman"/>
          <w:bCs/>
          <w:sz w:val="30"/>
          <w:szCs w:val="30"/>
        </w:rPr>
        <w:t>пожаров</w:t>
      </w:r>
      <w:r w:rsidR="00C26163">
        <w:rPr>
          <w:rFonts w:ascii="Times New Roman" w:hAnsi="Times New Roman"/>
          <w:bCs/>
          <w:sz w:val="30"/>
          <w:szCs w:val="30"/>
        </w:rPr>
        <w:t xml:space="preserve"> </w:t>
      </w:r>
      <w:r w:rsidRPr="001462A9">
        <w:rPr>
          <w:rFonts w:ascii="Times New Roman" w:hAnsi="Times New Roman"/>
          <w:bCs/>
          <w:sz w:val="30"/>
          <w:szCs w:val="30"/>
        </w:rPr>
        <w:t>(в 2021</w:t>
      </w:r>
      <w:r>
        <w:rPr>
          <w:rFonts w:ascii="Times New Roman" w:hAnsi="Times New Roman"/>
          <w:bCs/>
          <w:sz w:val="30"/>
          <w:szCs w:val="30"/>
        </w:rPr>
        <w:t xml:space="preserve"> г. –</w:t>
      </w:r>
      <w:r w:rsidRPr="001462A9">
        <w:rPr>
          <w:rFonts w:ascii="Times New Roman" w:hAnsi="Times New Roman"/>
          <w:bCs/>
          <w:sz w:val="30"/>
          <w:szCs w:val="30"/>
        </w:rPr>
        <w:t xml:space="preserve"> 121</w:t>
      </w:r>
      <w:r w:rsidR="00C26163">
        <w:rPr>
          <w:rFonts w:ascii="Times New Roman" w:hAnsi="Times New Roman"/>
          <w:bCs/>
          <w:sz w:val="30"/>
          <w:szCs w:val="30"/>
        </w:rPr>
        <w:t xml:space="preserve"> </w:t>
      </w:r>
      <w:r w:rsidRPr="001462A9">
        <w:rPr>
          <w:rFonts w:ascii="Times New Roman" w:hAnsi="Times New Roman"/>
          <w:bCs/>
          <w:sz w:val="30"/>
          <w:szCs w:val="30"/>
        </w:rPr>
        <w:t>пожар);</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с огнем –</w:t>
      </w:r>
      <w:r w:rsidR="00C26163">
        <w:rPr>
          <w:rFonts w:ascii="Times New Roman" w:hAnsi="Times New Roman"/>
          <w:bCs/>
          <w:sz w:val="30"/>
          <w:szCs w:val="30"/>
        </w:rPr>
        <w:t xml:space="preserve"> </w:t>
      </w:r>
      <w:r w:rsidRPr="001462A9">
        <w:rPr>
          <w:rFonts w:ascii="Times New Roman" w:hAnsi="Times New Roman"/>
          <w:bCs/>
          <w:sz w:val="30"/>
          <w:szCs w:val="30"/>
        </w:rPr>
        <w:t xml:space="preserve">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w:t>
      </w:r>
      <w:r w:rsidR="00C26163">
        <w:rPr>
          <w:rFonts w:ascii="Times New Roman" w:hAnsi="Times New Roman"/>
          <w:bCs/>
          <w:sz w:val="30"/>
          <w:szCs w:val="30"/>
        </w:rPr>
        <w:t xml:space="preserve"> </w:t>
      </w:r>
      <w:r w:rsidRPr="001462A9">
        <w:rPr>
          <w:rFonts w:ascii="Times New Roman" w:hAnsi="Times New Roman"/>
          <w:bCs/>
          <w:sz w:val="30"/>
          <w:szCs w:val="30"/>
        </w:rPr>
        <w:t>пожаров);</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rsidR="00C26163" w:rsidRPr="001462A9" w:rsidRDefault="00C26163" w:rsidP="00C26163">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w:t>
      </w:r>
      <w:r>
        <w:rPr>
          <w:rFonts w:ascii="Times New Roman" w:hAnsi="Times New Roman"/>
          <w:bCs/>
          <w:sz w:val="30"/>
          <w:szCs w:val="30"/>
        </w:rPr>
        <w:t>г.Могилеве</w:t>
      </w:r>
      <w:r w:rsidRPr="001462A9">
        <w:rPr>
          <w:rFonts w:ascii="Times New Roman" w:hAnsi="Times New Roman"/>
          <w:bCs/>
          <w:sz w:val="30"/>
          <w:szCs w:val="30"/>
        </w:rPr>
        <w:t xml:space="preserve"> произошло</w:t>
      </w:r>
      <w:r>
        <w:rPr>
          <w:rFonts w:ascii="Times New Roman" w:hAnsi="Times New Roman"/>
          <w:bCs/>
          <w:sz w:val="30"/>
          <w:szCs w:val="30"/>
        </w:rPr>
        <w:t xml:space="preserve"> 70 </w:t>
      </w:r>
      <w:r w:rsidRPr="001462A9">
        <w:rPr>
          <w:rFonts w:ascii="Times New Roman" w:hAnsi="Times New Roman"/>
          <w:bCs/>
          <w:sz w:val="30"/>
          <w:szCs w:val="30"/>
        </w:rPr>
        <w:t xml:space="preserve">пожаров (в 2021 </w:t>
      </w:r>
      <w:r>
        <w:rPr>
          <w:rFonts w:ascii="Times New Roman" w:hAnsi="Times New Roman"/>
          <w:bCs/>
          <w:sz w:val="30"/>
          <w:szCs w:val="30"/>
        </w:rPr>
        <w:t xml:space="preserve">г. </w:t>
      </w:r>
      <w:r w:rsidRPr="001462A9">
        <w:rPr>
          <w:rFonts w:ascii="Times New Roman" w:hAnsi="Times New Roman"/>
          <w:bCs/>
          <w:sz w:val="30"/>
          <w:szCs w:val="30"/>
        </w:rPr>
        <w:t>–</w:t>
      </w:r>
      <w:r>
        <w:rPr>
          <w:rFonts w:ascii="Times New Roman" w:hAnsi="Times New Roman"/>
          <w:bCs/>
          <w:sz w:val="30"/>
          <w:szCs w:val="30"/>
        </w:rPr>
        <w:t xml:space="preserve"> 70 пожаров), погибло 2</w:t>
      </w:r>
      <w:r w:rsidR="006F05BE">
        <w:rPr>
          <w:rFonts w:ascii="Times New Roman" w:hAnsi="Times New Roman"/>
          <w:bCs/>
          <w:sz w:val="30"/>
          <w:szCs w:val="30"/>
        </w:rPr>
        <w:t xml:space="preserve"> человека (</w:t>
      </w:r>
      <w:r w:rsidRPr="001462A9">
        <w:rPr>
          <w:rFonts w:ascii="Times New Roman" w:hAnsi="Times New Roman"/>
          <w:bCs/>
          <w:sz w:val="30"/>
          <w:szCs w:val="30"/>
        </w:rPr>
        <w:t xml:space="preserve">2021 </w:t>
      </w:r>
      <w:r>
        <w:rPr>
          <w:rFonts w:ascii="Times New Roman" w:hAnsi="Times New Roman"/>
          <w:bCs/>
          <w:sz w:val="30"/>
          <w:szCs w:val="30"/>
        </w:rPr>
        <w:t>г. – 7</w:t>
      </w:r>
      <w:r w:rsidRPr="001462A9">
        <w:rPr>
          <w:rFonts w:ascii="Times New Roman" w:hAnsi="Times New Roman"/>
          <w:bCs/>
          <w:sz w:val="30"/>
          <w:szCs w:val="30"/>
        </w:rPr>
        <w:t xml:space="preserve">). Пострадало </w:t>
      </w:r>
      <w:r>
        <w:rPr>
          <w:rFonts w:ascii="Times New Roman" w:hAnsi="Times New Roman"/>
          <w:bCs/>
          <w:sz w:val="30"/>
          <w:szCs w:val="30"/>
        </w:rPr>
        <w:t xml:space="preserve">15 (2021 </w:t>
      </w:r>
      <w:r w:rsidR="006F05BE">
        <w:rPr>
          <w:rFonts w:ascii="Times New Roman" w:hAnsi="Times New Roman"/>
          <w:bCs/>
          <w:sz w:val="30"/>
          <w:szCs w:val="30"/>
        </w:rPr>
        <w:t>–</w:t>
      </w:r>
      <w:r>
        <w:rPr>
          <w:rFonts w:ascii="Times New Roman" w:hAnsi="Times New Roman"/>
          <w:bCs/>
          <w:sz w:val="30"/>
          <w:szCs w:val="30"/>
        </w:rPr>
        <w:t xml:space="preserve"> 5) </w:t>
      </w:r>
      <w:r w:rsidRPr="001462A9">
        <w:rPr>
          <w:rFonts w:ascii="Times New Roman" w:hAnsi="Times New Roman"/>
          <w:bCs/>
          <w:sz w:val="30"/>
          <w:szCs w:val="30"/>
        </w:rPr>
        <w:t xml:space="preserve">человек, в том числе </w:t>
      </w:r>
      <w:r>
        <w:rPr>
          <w:rFonts w:ascii="Times New Roman" w:hAnsi="Times New Roman"/>
          <w:bCs/>
          <w:sz w:val="30"/>
          <w:szCs w:val="30"/>
        </w:rPr>
        <w:t xml:space="preserve">1 (2021 – 0) </w:t>
      </w:r>
      <w:r w:rsidRPr="001462A9">
        <w:rPr>
          <w:rFonts w:ascii="Times New Roman" w:hAnsi="Times New Roman"/>
          <w:bCs/>
          <w:sz w:val="30"/>
          <w:szCs w:val="30"/>
        </w:rPr>
        <w:t>ребен</w:t>
      </w:r>
      <w:r>
        <w:rPr>
          <w:rFonts w:ascii="Times New Roman" w:hAnsi="Times New Roman"/>
          <w:bCs/>
          <w:sz w:val="30"/>
          <w:szCs w:val="30"/>
        </w:rPr>
        <w:t>о</w:t>
      </w:r>
      <w:r w:rsidRPr="001462A9">
        <w:rPr>
          <w:rFonts w:ascii="Times New Roman" w:hAnsi="Times New Roman"/>
          <w:bCs/>
          <w:sz w:val="30"/>
          <w:szCs w:val="30"/>
        </w:rPr>
        <w:t xml:space="preserve">к. В результате пожаров уничтожено </w:t>
      </w:r>
      <w:r>
        <w:rPr>
          <w:rFonts w:ascii="Times New Roman" w:hAnsi="Times New Roman"/>
          <w:bCs/>
          <w:sz w:val="30"/>
          <w:szCs w:val="30"/>
        </w:rPr>
        <w:t xml:space="preserve">0 (2021 </w:t>
      </w:r>
      <w:r w:rsidR="006F05BE">
        <w:rPr>
          <w:rFonts w:ascii="Times New Roman" w:hAnsi="Times New Roman"/>
          <w:bCs/>
          <w:sz w:val="30"/>
          <w:szCs w:val="30"/>
        </w:rPr>
        <w:t>–</w:t>
      </w:r>
      <w:r>
        <w:rPr>
          <w:rFonts w:ascii="Times New Roman" w:hAnsi="Times New Roman"/>
          <w:bCs/>
          <w:sz w:val="30"/>
          <w:szCs w:val="30"/>
        </w:rPr>
        <w:t xml:space="preserve"> 3) строений, 7 (2021 </w:t>
      </w:r>
      <w:r w:rsidR="006F05BE">
        <w:rPr>
          <w:rFonts w:ascii="Times New Roman" w:hAnsi="Times New Roman"/>
          <w:bCs/>
          <w:sz w:val="30"/>
          <w:szCs w:val="30"/>
        </w:rPr>
        <w:t>–</w:t>
      </w:r>
      <w:r>
        <w:rPr>
          <w:rFonts w:ascii="Times New Roman" w:hAnsi="Times New Roman"/>
          <w:bCs/>
          <w:sz w:val="30"/>
          <w:szCs w:val="30"/>
        </w:rPr>
        <w:t xml:space="preserve"> 3) единиц техники</w:t>
      </w:r>
      <w:r w:rsidRPr="001462A9">
        <w:rPr>
          <w:rFonts w:ascii="Times New Roman" w:hAnsi="Times New Roman"/>
          <w:bCs/>
          <w:sz w:val="30"/>
          <w:szCs w:val="30"/>
        </w:rPr>
        <w:t xml:space="preserve">. </w:t>
      </w:r>
    </w:p>
    <w:p w:rsidR="001462A9" w:rsidRDefault="00C26163" w:rsidP="00C26163">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r w:rsidR="006F05BE">
        <w:rPr>
          <w:rFonts w:ascii="Times New Roman" w:hAnsi="Times New Roman"/>
          <w:b/>
          <w:bCs/>
          <w:sz w:val="30"/>
          <w:szCs w:val="30"/>
        </w:rPr>
        <w:t xml:space="preserve"> </w:t>
      </w:r>
      <w:r w:rsidRPr="001462A9">
        <w:rPr>
          <w:rFonts w:ascii="Times New Roman" w:hAnsi="Times New Roman"/>
          <w:bCs/>
          <w:sz w:val="30"/>
          <w:szCs w:val="30"/>
        </w:rPr>
        <w:t>неосторожное обращение с огнём – 1</w:t>
      </w:r>
      <w:r>
        <w:rPr>
          <w:rFonts w:ascii="Times New Roman" w:hAnsi="Times New Roman"/>
          <w:bCs/>
          <w:sz w:val="30"/>
          <w:szCs w:val="30"/>
        </w:rPr>
        <w:t>9</w:t>
      </w:r>
      <w:r w:rsidRPr="001462A9">
        <w:rPr>
          <w:rFonts w:ascii="Times New Roman" w:hAnsi="Times New Roman"/>
          <w:bCs/>
          <w:sz w:val="30"/>
          <w:szCs w:val="30"/>
        </w:rPr>
        <w:t xml:space="preserve"> пожаров</w:t>
      </w:r>
      <w:r>
        <w:rPr>
          <w:rFonts w:ascii="Times New Roman" w:hAnsi="Times New Roman"/>
          <w:bCs/>
          <w:sz w:val="30"/>
          <w:szCs w:val="30"/>
        </w:rPr>
        <w:t xml:space="preserve"> </w:t>
      </w:r>
      <w:r w:rsidRPr="001462A9">
        <w:rPr>
          <w:rFonts w:ascii="Times New Roman" w:hAnsi="Times New Roman"/>
          <w:bCs/>
          <w:sz w:val="30"/>
          <w:szCs w:val="30"/>
        </w:rPr>
        <w:t>(в 2021</w:t>
      </w:r>
      <w:r>
        <w:rPr>
          <w:rFonts w:ascii="Times New Roman" w:hAnsi="Times New Roman"/>
          <w:bCs/>
          <w:sz w:val="30"/>
          <w:szCs w:val="30"/>
        </w:rPr>
        <w:t xml:space="preserve"> г. </w:t>
      </w:r>
      <w:r w:rsidR="006F05BE">
        <w:rPr>
          <w:rFonts w:ascii="Times New Roman" w:hAnsi="Times New Roman"/>
          <w:bCs/>
          <w:sz w:val="30"/>
          <w:szCs w:val="30"/>
        </w:rPr>
        <w:t>–</w:t>
      </w:r>
      <w:r>
        <w:rPr>
          <w:rFonts w:ascii="Times New Roman" w:hAnsi="Times New Roman"/>
          <w:bCs/>
          <w:sz w:val="30"/>
          <w:szCs w:val="30"/>
        </w:rPr>
        <w:t xml:space="preserve"> 27</w:t>
      </w:r>
      <w:r w:rsidRPr="001462A9">
        <w:rPr>
          <w:rFonts w:ascii="Times New Roman" w:hAnsi="Times New Roman"/>
          <w:bCs/>
          <w:sz w:val="30"/>
          <w:szCs w:val="30"/>
        </w:rPr>
        <w:t xml:space="preserve"> пожаров);</w:t>
      </w:r>
      <w:r>
        <w:rPr>
          <w:rFonts w:ascii="Times New Roman" w:hAnsi="Times New Roman"/>
          <w:bCs/>
          <w:sz w:val="30"/>
          <w:szCs w:val="30"/>
        </w:rPr>
        <w:t xml:space="preserve"> </w:t>
      </w:r>
      <w:r w:rsidRPr="001462A9">
        <w:rPr>
          <w:rFonts w:ascii="Times New Roman" w:hAnsi="Times New Roman"/>
          <w:bCs/>
          <w:sz w:val="30"/>
          <w:szCs w:val="30"/>
        </w:rPr>
        <w:t xml:space="preserve">нарушение правил устройства и эксплуатации отопительного оборудования – </w:t>
      </w:r>
      <w:r>
        <w:rPr>
          <w:rFonts w:ascii="Times New Roman" w:hAnsi="Times New Roman"/>
          <w:bCs/>
          <w:sz w:val="30"/>
          <w:szCs w:val="30"/>
        </w:rPr>
        <w:t>7</w:t>
      </w:r>
      <w:r w:rsidR="006F05BE">
        <w:rPr>
          <w:rFonts w:ascii="Times New Roman" w:hAnsi="Times New Roman"/>
          <w:bCs/>
          <w:sz w:val="30"/>
          <w:szCs w:val="30"/>
        </w:rPr>
        <w:t xml:space="preserve"> пожаров (</w:t>
      </w:r>
      <w:r w:rsidRPr="001462A9">
        <w:rPr>
          <w:rFonts w:ascii="Times New Roman" w:hAnsi="Times New Roman"/>
          <w:bCs/>
          <w:sz w:val="30"/>
          <w:szCs w:val="30"/>
        </w:rPr>
        <w:t xml:space="preserve">2021 </w:t>
      </w:r>
      <w:r>
        <w:rPr>
          <w:rFonts w:ascii="Times New Roman" w:hAnsi="Times New Roman"/>
          <w:bCs/>
          <w:sz w:val="30"/>
          <w:szCs w:val="30"/>
        </w:rPr>
        <w:t>г. –</w:t>
      </w:r>
      <w:r w:rsidRPr="001462A9">
        <w:rPr>
          <w:rFonts w:ascii="Times New Roman" w:hAnsi="Times New Roman"/>
          <w:bCs/>
          <w:sz w:val="30"/>
          <w:szCs w:val="30"/>
        </w:rPr>
        <w:t xml:space="preserve"> 9);</w:t>
      </w:r>
      <w:r>
        <w:rPr>
          <w:rFonts w:ascii="Times New Roman" w:hAnsi="Times New Roman"/>
          <w:bCs/>
          <w:sz w:val="30"/>
          <w:szCs w:val="30"/>
        </w:rPr>
        <w:t xml:space="preserve"> </w:t>
      </w:r>
      <w:r w:rsidRPr="001462A9">
        <w:rPr>
          <w:rFonts w:ascii="Times New Roman" w:hAnsi="Times New Roman"/>
          <w:bCs/>
          <w:sz w:val="30"/>
          <w:szCs w:val="30"/>
        </w:rPr>
        <w:t xml:space="preserve">нарушение правил устройства и эксплуатации электрооборудования – </w:t>
      </w:r>
      <w:r>
        <w:rPr>
          <w:rFonts w:ascii="Times New Roman" w:hAnsi="Times New Roman"/>
          <w:bCs/>
          <w:sz w:val="30"/>
          <w:szCs w:val="30"/>
        </w:rPr>
        <w:t xml:space="preserve">28 </w:t>
      </w:r>
      <w:r w:rsidRPr="001462A9">
        <w:rPr>
          <w:rFonts w:ascii="Times New Roman" w:hAnsi="Times New Roman"/>
          <w:bCs/>
          <w:sz w:val="30"/>
          <w:szCs w:val="30"/>
        </w:rPr>
        <w:t>пожаров</w:t>
      </w:r>
      <w:r>
        <w:rPr>
          <w:rFonts w:ascii="Times New Roman" w:hAnsi="Times New Roman"/>
          <w:bCs/>
          <w:sz w:val="30"/>
          <w:szCs w:val="30"/>
        </w:rPr>
        <w:t xml:space="preserve"> </w:t>
      </w:r>
      <w:r w:rsidRPr="001462A9">
        <w:rPr>
          <w:rFonts w:ascii="Times New Roman" w:hAnsi="Times New Roman"/>
          <w:bCs/>
          <w:sz w:val="30"/>
          <w:szCs w:val="30"/>
        </w:rPr>
        <w:t>(2021</w:t>
      </w:r>
      <w:r>
        <w:rPr>
          <w:rFonts w:ascii="Times New Roman" w:hAnsi="Times New Roman"/>
          <w:bCs/>
          <w:sz w:val="30"/>
          <w:szCs w:val="30"/>
        </w:rPr>
        <w:t xml:space="preserve"> г. – 20</w:t>
      </w:r>
      <w:r w:rsidRPr="001462A9">
        <w:rPr>
          <w:rFonts w:ascii="Times New Roman" w:hAnsi="Times New Roman"/>
          <w:bCs/>
          <w:sz w:val="30"/>
          <w:szCs w:val="30"/>
        </w:rPr>
        <w:t>);</w:t>
      </w:r>
      <w:r>
        <w:rPr>
          <w:rFonts w:ascii="Times New Roman" w:hAnsi="Times New Roman"/>
          <w:bCs/>
          <w:sz w:val="30"/>
          <w:szCs w:val="30"/>
        </w:rPr>
        <w:t xml:space="preserve"> </w:t>
      </w: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с огнем –</w:t>
      </w:r>
      <w:r>
        <w:rPr>
          <w:rFonts w:ascii="Times New Roman" w:hAnsi="Times New Roman"/>
          <w:bCs/>
          <w:sz w:val="30"/>
          <w:szCs w:val="30"/>
        </w:rPr>
        <w:t xml:space="preserve"> 2</w:t>
      </w:r>
      <w:r w:rsidRPr="001462A9">
        <w:rPr>
          <w:rFonts w:ascii="Times New Roman" w:hAnsi="Times New Roman"/>
          <w:bCs/>
          <w:sz w:val="30"/>
          <w:szCs w:val="30"/>
        </w:rPr>
        <w:t xml:space="preserve"> пожар</w:t>
      </w:r>
      <w:r w:rsidR="006F05BE">
        <w:rPr>
          <w:rFonts w:ascii="Times New Roman" w:hAnsi="Times New Roman"/>
          <w:bCs/>
          <w:sz w:val="30"/>
          <w:szCs w:val="30"/>
        </w:rPr>
        <w:t>а</w:t>
      </w:r>
      <w:r w:rsidRPr="001462A9">
        <w:rPr>
          <w:rFonts w:ascii="Times New Roman" w:hAnsi="Times New Roman"/>
          <w:bCs/>
          <w:sz w:val="30"/>
          <w:szCs w:val="30"/>
        </w:rPr>
        <w:t xml:space="preserve"> (2021 </w:t>
      </w:r>
      <w:r>
        <w:rPr>
          <w:rFonts w:ascii="Times New Roman" w:hAnsi="Times New Roman"/>
          <w:bCs/>
          <w:sz w:val="30"/>
          <w:szCs w:val="30"/>
        </w:rPr>
        <w:t>г. –</w:t>
      </w:r>
      <w:r w:rsidRPr="001462A9">
        <w:rPr>
          <w:rFonts w:ascii="Times New Roman" w:hAnsi="Times New Roman"/>
          <w:bCs/>
          <w:sz w:val="30"/>
          <w:szCs w:val="30"/>
        </w:rPr>
        <w:t xml:space="preserve"> </w:t>
      </w:r>
      <w:r>
        <w:rPr>
          <w:rFonts w:ascii="Times New Roman" w:hAnsi="Times New Roman"/>
          <w:bCs/>
          <w:sz w:val="30"/>
          <w:szCs w:val="30"/>
        </w:rPr>
        <w:t>0)</w:t>
      </w:r>
      <w:r w:rsidR="006F05BE">
        <w:rPr>
          <w:rFonts w:ascii="Times New Roman" w:hAnsi="Times New Roman"/>
          <w:bCs/>
          <w:sz w:val="30"/>
          <w:szCs w:val="30"/>
        </w:rPr>
        <w:t>;</w:t>
      </w:r>
      <w:r>
        <w:rPr>
          <w:rFonts w:ascii="Times New Roman" w:hAnsi="Times New Roman"/>
          <w:bCs/>
          <w:sz w:val="30"/>
          <w:szCs w:val="30"/>
        </w:rPr>
        <w:t xml:space="preserve"> </w:t>
      </w:r>
      <w:r w:rsidR="006F05BE">
        <w:rPr>
          <w:rFonts w:ascii="Times New Roman" w:hAnsi="Times New Roman"/>
          <w:bCs/>
          <w:sz w:val="30"/>
          <w:szCs w:val="30"/>
        </w:rPr>
        <w:t xml:space="preserve">поджоги – 5 случаев (2021 – 5); </w:t>
      </w:r>
      <w:r>
        <w:rPr>
          <w:rFonts w:ascii="Times New Roman" w:hAnsi="Times New Roman"/>
          <w:bCs/>
          <w:sz w:val="30"/>
          <w:szCs w:val="30"/>
        </w:rPr>
        <w:t xml:space="preserve">прочие </w:t>
      </w:r>
      <w:r w:rsidRPr="001462A9">
        <w:rPr>
          <w:rFonts w:ascii="Times New Roman" w:hAnsi="Times New Roman"/>
          <w:bCs/>
          <w:sz w:val="30"/>
          <w:szCs w:val="30"/>
        </w:rPr>
        <w:t xml:space="preserve">– </w:t>
      </w:r>
      <w:r>
        <w:rPr>
          <w:rFonts w:ascii="Times New Roman" w:hAnsi="Times New Roman"/>
          <w:bCs/>
          <w:sz w:val="30"/>
          <w:szCs w:val="30"/>
        </w:rPr>
        <w:t>9</w:t>
      </w:r>
      <w:r w:rsidRPr="001462A9">
        <w:rPr>
          <w:rFonts w:ascii="Times New Roman" w:hAnsi="Times New Roman"/>
          <w:bCs/>
          <w:sz w:val="30"/>
          <w:szCs w:val="30"/>
        </w:rPr>
        <w:t xml:space="preserve"> пожаров (2021 </w:t>
      </w:r>
      <w:r>
        <w:rPr>
          <w:rFonts w:ascii="Times New Roman" w:hAnsi="Times New Roman"/>
          <w:bCs/>
          <w:sz w:val="30"/>
          <w:szCs w:val="30"/>
        </w:rPr>
        <w:t>г. – 9</w:t>
      </w:r>
      <w:r w:rsidRPr="001462A9">
        <w:rPr>
          <w:rFonts w:ascii="Times New Roman" w:hAnsi="Times New Roman"/>
          <w:bCs/>
          <w:sz w:val="30"/>
          <w:szCs w:val="30"/>
        </w:rPr>
        <w:t>)</w:t>
      </w:r>
      <w:r w:rsidR="006F05BE">
        <w:rPr>
          <w:rFonts w:ascii="Times New Roman" w:hAnsi="Times New Roman"/>
          <w:bCs/>
          <w:sz w:val="30"/>
          <w:szCs w:val="30"/>
        </w:rPr>
        <w:t>.</w:t>
      </w:r>
    </w:p>
    <w:p w:rsidR="00C26163" w:rsidRPr="001462A9" w:rsidRDefault="00C26163" w:rsidP="00825996">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жилом фонде произошло 363 пожара.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20 июля около 5 часов утра в службу МЧС позвонили жители агрогородка Заелица Глусского района и сообщили о горящем открытым пламенем доме по ул. Старой. В ходе ликвидации пожара спасателями на кровати</w:t>
      </w:r>
      <w:r w:rsidR="00C26163">
        <w:rPr>
          <w:rFonts w:ascii="Times New Roman" w:hAnsi="Times New Roman"/>
          <w:bCs/>
          <w:sz w:val="30"/>
          <w:szCs w:val="30"/>
        </w:rPr>
        <w:t xml:space="preserve"> </w:t>
      </w:r>
      <w:r w:rsidRPr="001462A9">
        <w:rPr>
          <w:rFonts w:ascii="Times New Roman" w:hAnsi="Times New Roman"/>
          <w:bCs/>
          <w:sz w:val="30"/>
          <w:szCs w:val="30"/>
        </w:rPr>
        <w:t xml:space="preserve">в жилой комнате без признаков жизни был </w:t>
      </w:r>
      <w:r w:rsidRPr="001462A9">
        <w:rPr>
          <w:rFonts w:ascii="Times New Roman" w:hAnsi="Times New Roman"/>
          <w:bCs/>
          <w:sz w:val="30"/>
          <w:szCs w:val="30"/>
        </w:rPr>
        <w:lastRenderedPageBreak/>
        <w:t>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незатушенная сигарета. </w:t>
      </w:r>
    </w:p>
    <w:p w:rsidR="002E7443" w:rsidRDefault="002E7443" w:rsidP="00825996">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w:t>
      </w:r>
      <w:r w:rsidR="00C26163">
        <w:rPr>
          <w:rFonts w:ascii="Times New Roman" w:hAnsi="Times New Roman"/>
          <w:bCs/>
          <w:sz w:val="30"/>
          <w:szCs w:val="30"/>
        </w:rPr>
        <w:t xml:space="preserve"> </w:t>
      </w:r>
      <w:r w:rsidRPr="001462A9">
        <w:rPr>
          <w:rFonts w:ascii="Times New Roman" w:hAnsi="Times New Roman"/>
          <w:bCs/>
          <w:sz w:val="30"/>
          <w:szCs w:val="30"/>
        </w:rPr>
        <w:t>осень и зима.</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r w:rsidRPr="001462A9">
        <w:rPr>
          <w:rFonts w:ascii="Times New Roman" w:hAnsi="Times New Roman"/>
          <w:b/>
          <w:bCs/>
          <w:sz w:val="30"/>
          <w:szCs w:val="30"/>
        </w:rPr>
        <w:t>отступку</w:t>
      </w:r>
      <w:r w:rsidRPr="001462A9">
        <w:rPr>
          <w:rFonts w:ascii="Times New Roman" w:hAnsi="Times New Roman"/>
          <w:bCs/>
          <w:sz w:val="30"/>
          <w:szCs w:val="30"/>
        </w:rPr>
        <w:t xml:space="preserve">).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r w:rsidRPr="001462A9">
        <w:rPr>
          <w:rFonts w:ascii="Times New Roman" w:hAnsi="Times New Roman"/>
          <w:bCs/>
          <w:sz w:val="30"/>
          <w:szCs w:val="30"/>
        </w:rPr>
        <w:lastRenderedPageBreak/>
        <w:t>предтопочный лист из негорючего материала, размеры которого должны превышать размеры топки.</w:t>
      </w:r>
      <w:r w:rsidR="00C26163">
        <w:rPr>
          <w:rFonts w:ascii="Times New Roman" w:hAnsi="Times New Roman"/>
          <w:bCs/>
          <w:sz w:val="30"/>
          <w:szCs w:val="30"/>
        </w:rPr>
        <w:t xml:space="preserve"> </w:t>
      </w:r>
      <w:r w:rsidRPr="001462A9">
        <w:rPr>
          <w:rFonts w:ascii="Times New Roman" w:hAnsi="Times New Roman"/>
          <w:bCs/>
          <w:sz w:val="30"/>
          <w:szCs w:val="30"/>
        </w:rPr>
        <w:t xml:space="preserve">Подойдут также цементная или плиточная основа.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rsidR="002E7443" w:rsidRDefault="002E7443" w:rsidP="00825996">
      <w:pPr>
        <w:widowControl w:val="0"/>
        <w:tabs>
          <w:tab w:val="left" w:pos="3130"/>
        </w:tabs>
        <w:spacing w:after="0" w:line="240" w:lineRule="auto"/>
        <w:ind w:firstLine="709"/>
        <w:jc w:val="both"/>
        <w:rPr>
          <w:rFonts w:ascii="Times New Roman" w:hAnsi="Times New Roman"/>
          <w:b/>
          <w:bCs/>
          <w:sz w:val="30"/>
          <w:szCs w:val="30"/>
        </w:rPr>
      </w:pPr>
    </w:p>
    <w:p w:rsidR="002E7443"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rsidR="001462A9" w:rsidRPr="001462A9" w:rsidRDefault="00C70416" w:rsidP="0082599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rsidR="001462A9" w:rsidRPr="001462A9" w:rsidRDefault="00C70416" w:rsidP="0082599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ровести</w:t>
      </w:r>
      <w:r w:rsidR="00C26163">
        <w:rPr>
          <w:rFonts w:ascii="Times New Roman" w:hAnsi="Times New Roman"/>
          <w:bCs/>
          <w:sz w:val="30"/>
          <w:szCs w:val="30"/>
        </w:rPr>
        <w:t xml:space="preserve"> </w:t>
      </w:r>
      <w:r w:rsidR="001462A9" w:rsidRPr="001462A9">
        <w:rPr>
          <w:rFonts w:ascii="Times New Roman" w:hAnsi="Times New Roman"/>
          <w:bCs/>
          <w:sz w:val="30"/>
          <w:szCs w:val="30"/>
        </w:rPr>
        <w:t>ревизию</w:t>
      </w:r>
      <w:r w:rsidR="00C26163">
        <w:rPr>
          <w:rFonts w:ascii="Times New Roman" w:hAnsi="Times New Roman"/>
          <w:bCs/>
          <w:sz w:val="30"/>
          <w:szCs w:val="30"/>
        </w:rPr>
        <w:t xml:space="preserve"> </w:t>
      </w:r>
      <w:r w:rsidR="001462A9" w:rsidRPr="001462A9">
        <w:rPr>
          <w:rFonts w:ascii="Times New Roman" w:hAnsi="Times New Roman"/>
          <w:bCs/>
          <w:sz w:val="30"/>
          <w:szCs w:val="30"/>
        </w:rPr>
        <w:t>или</w:t>
      </w:r>
      <w:r w:rsidR="00C26163">
        <w:rPr>
          <w:rFonts w:ascii="Times New Roman" w:hAnsi="Times New Roman"/>
          <w:bCs/>
          <w:sz w:val="30"/>
          <w:szCs w:val="30"/>
        </w:rPr>
        <w:t xml:space="preserve"> </w:t>
      </w:r>
      <w:r w:rsidR="001462A9" w:rsidRPr="001462A9">
        <w:rPr>
          <w:rFonts w:ascii="Times New Roman" w:hAnsi="Times New Roman"/>
          <w:bCs/>
          <w:sz w:val="30"/>
          <w:szCs w:val="30"/>
        </w:rPr>
        <w:t>заменить на исправную запорную и предохранительную арматуру;</w:t>
      </w:r>
    </w:p>
    <w:p w:rsidR="001462A9" w:rsidRPr="001462A9" w:rsidRDefault="00C70416" w:rsidP="0082599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rsidR="001462A9" w:rsidRPr="001462A9" w:rsidRDefault="00C70416" w:rsidP="0082599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w:t>
      </w:r>
      <w:r w:rsidR="00C26163">
        <w:rPr>
          <w:rFonts w:ascii="Times New Roman" w:hAnsi="Times New Roman"/>
          <w:bCs/>
          <w:sz w:val="30"/>
          <w:szCs w:val="30"/>
        </w:rPr>
        <w:t xml:space="preserve"> </w:t>
      </w:r>
      <w:r w:rsidR="001462A9" w:rsidRPr="001462A9">
        <w:rPr>
          <w:rFonts w:ascii="Times New Roman" w:hAnsi="Times New Roman"/>
          <w:bCs/>
          <w:sz w:val="30"/>
          <w:szCs w:val="30"/>
        </w:rPr>
        <w:t>герметичности</w:t>
      </w:r>
      <w:r w:rsidR="00C26163">
        <w:rPr>
          <w:rFonts w:ascii="Times New Roman" w:hAnsi="Times New Roman"/>
          <w:bCs/>
          <w:sz w:val="30"/>
          <w:szCs w:val="30"/>
        </w:rPr>
        <w:t xml:space="preserve"> </w:t>
      </w:r>
      <w:r w:rsidR="001462A9" w:rsidRPr="001462A9">
        <w:rPr>
          <w:rFonts w:ascii="Times New Roman" w:hAnsi="Times New Roman"/>
          <w:bCs/>
          <w:sz w:val="30"/>
          <w:szCs w:val="30"/>
        </w:rPr>
        <w:t>котла</w:t>
      </w:r>
      <w:r w:rsidR="00C26163">
        <w:rPr>
          <w:rFonts w:ascii="Times New Roman" w:hAnsi="Times New Roman"/>
          <w:bCs/>
          <w:sz w:val="30"/>
          <w:szCs w:val="30"/>
        </w:rPr>
        <w:t xml:space="preserve"> </w:t>
      </w:r>
      <w:r w:rsidR="001462A9" w:rsidRPr="001462A9">
        <w:rPr>
          <w:rFonts w:ascii="Times New Roman" w:hAnsi="Times New Roman"/>
          <w:bCs/>
          <w:sz w:val="30"/>
          <w:szCs w:val="30"/>
        </w:rPr>
        <w:t>и системы отопления;</w:t>
      </w:r>
    </w:p>
    <w:p w:rsidR="001462A9" w:rsidRPr="001462A9" w:rsidRDefault="00C70416" w:rsidP="0082599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т</w:t>
      </w:r>
      <w:r w:rsidR="001462A9" w:rsidRPr="001462A9">
        <w:rPr>
          <w:rFonts w:ascii="Times New Roman" w:hAnsi="Times New Roman"/>
          <w:bCs/>
          <w:sz w:val="30"/>
          <w:szCs w:val="30"/>
        </w:rPr>
        <w:t>еплоизолировать</w:t>
      </w:r>
      <w:r w:rsidR="00C26163">
        <w:rPr>
          <w:rFonts w:ascii="Times New Roman" w:hAnsi="Times New Roman"/>
          <w:bCs/>
          <w:sz w:val="30"/>
          <w:szCs w:val="30"/>
        </w:rPr>
        <w:t xml:space="preserve"> </w:t>
      </w:r>
      <w:r w:rsidR="001462A9" w:rsidRPr="001462A9">
        <w:rPr>
          <w:rFonts w:ascii="Times New Roman" w:hAnsi="Times New Roman"/>
          <w:bCs/>
          <w:sz w:val="30"/>
          <w:szCs w:val="30"/>
        </w:rPr>
        <w:t>находящиеся на чердаке и в неотапливаемых помещениях трубопроводы и расширительный бак.</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p>
    <w:p w:rsidR="001462A9" w:rsidRPr="00FF6CC2"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Для того, чтобы обезопасить свое жилье от пожаров, помимо строгого соблюдения правил безопасности, в каждой жилой комнате</w:t>
      </w:r>
      <w:r w:rsidR="00C26163">
        <w:rPr>
          <w:rFonts w:ascii="Times New Roman" w:hAnsi="Times New Roman"/>
          <w:bCs/>
          <w:sz w:val="30"/>
          <w:szCs w:val="30"/>
        </w:rPr>
        <w:t xml:space="preserve"> </w:t>
      </w:r>
      <w:r w:rsidRPr="001462A9">
        <w:rPr>
          <w:rFonts w:ascii="Times New Roman" w:hAnsi="Times New Roman"/>
          <w:bCs/>
          <w:sz w:val="30"/>
          <w:szCs w:val="30"/>
        </w:rPr>
        <w:t>необходимо установить автономный пожарный извещатель</w:t>
      </w:r>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w:t>
      </w:r>
      <w:r w:rsidRPr="00FF6CC2">
        <w:rPr>
          <w:rFonts w:ascii="Times New Roman" w:hAnsi="Times New Roman"/>
          <w:bCs/>
          <w:sz w:val="30"/>
          <w:szCs w:val="30"/>
        </w:rPr>
        <w:t xml:space="preserve">свести его к минимуму. </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FF6CC2">
        <w:rPr>
          <w:rFonts w:ascii="Times New Roman" w:hAnsi="Times New Roman"/>
          <w:b/>
          <w:bCs/>
          <w:sz w:val="30"/>
          <w:szCs w:val="30"/>
        </w:rPr>
        <w:t xml:space="preserve">За 7 месяцев текущего года в </w:t>
      </w:r>
      <w:r w:rsidR="00C70416" w:rsidRPr="00FF6CC2">
        <w:rPr>
          <w:rFonts w:ascii="Times New Roman" w:hAnsi="Times New Roman"/>
          <w:b/>
          <w:bCs/>
          <w:sz w:val="30"/>
          <w:szCs w:val="30"/>
        </w:rPr>
        <w:t xml:space="preserve">республике </w:t>
      </w:r>
      <w:r w:rsidRPr="00FF6CC2">
        <w:rPr>
          <w:rFonts w:ascii="Times New Roman" w:hAnsi="Times New Roman"/>
          <w:b/>
          <w:bCs/>
          <w:sz w:val="30"/>
          <w:szCs w:val="30"/>
        </w:rPr>
        <w:t>благодаря АПИ спасено 43 человека, в том числе 11 детей. В Могилевской области спасено 14 человек, в том числе</w:t>
      </w:r>
      <w:r w:rsidRPr="001462A9">
        <w:rPr>
          <w:rFonts w:ascii="Times New Roman" w:hAnsi="Times New Roman"/>
          <w:b/>
          <w:bCs/>
          <w:sz w:val="30"/>
          <w:szCs w:val="30"/>
        </w:rPr>
        <w:t xml:space="preserve"> 5</w:t>
      </w:r>
      <w:r w:rsidR="00C26163">
        <w:rPr>
          <w:rFonts w:ascii="Times New Roman" w:hAnsi="Times New Roman"/>
          <w:b/>
          <w:bCs/>
          <w:sz w:val="30"/>
          <w:szCs w:val="30"/>
        </w:rPr>
        <w:t xml:space="preserve"> </w:t>
      </w:r>
      <w:r w:rsidRPr="001462A9">
        <w:rPr>
          <w:rFonts w:ascii="Times New Roman" w:hAnsi="Times New Roman"/>
          <w:b/>
          <w:bCs/>
          <w:sz w:val="30"/>
          <w:szCs w:val="30"/>
        </w:rPr>
        <w:t>детей.</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агрогородка Бастеновичи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w:t>
      </w:r>
      <w:r w:rsidRPr="001462A9">
        <w:rPr>
          <w:rFonts w:ascii="Times New Roman" w:hAnsi="Times New Roman"/>
          <w:bCs/>
          <w:sz w:val="30"/>
          <w:szCs w:val="30"/>
        </w:rPr>
        <w:lastRenderedPageBreak/>
        <w:t xml:space="preserve">огню целых четыре поколения 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световозвращающими элементами;</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извещатели.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Профилактические мероприятия состоятся в крупных торговых центрах и других объектах торговли, специализирующихся</w:t>
      </w:r>
      <w:r w:rsidR="00C26163">
        <w:rPr>
          <w:rFonts w:ascii="Times New Roman" w:hAnsi="Times New Roman"/>
          <w:bCs/>
          <w:sz w:val="30"/>
          <w:szCs w:val="30"/>
        </w:rPr>
        <w:t xml:space="preserve"> </w:t>
      </w:r>
      <w:r w:rsidRPr="001462A9">
        <w:rPr>
          <w:rFonts w:ascii="Times New Roman" w:hAnsi="Times New Roman"/>
          <w:bCs/>
          <w:sz w:val="30"/>
          <w:szCs w:val="30"/>
        </w:rPr>
        <w:t>на реализации товаров для детей. Вниманию юных посетителей и их родителям будут представлены тематические зоны с</w:t>
      </w:r>
      <w:r w:rsidR="00C26163">
        <w:rPr>
          <w:rFonts w:ascii="Times New Roman" w:hAnsi="Times New Roman"/>
          <w:bCs/>
          <w:sz w:val="30"/>
          <w:szCs w:val="30"/>
        </w:rPr>
        <w:t xml:space="preserve"> </w:t>
      </w:r>
      <w:r w:rsidRPr="001462A9">
        <w:rPr>
          <w:rFonts w:ascii="Times New Roman" w:hAnsi="Times New Roman"/>
          <w:bCs/>
          <w:sz w:val="30"/>
          <w:szCs w:val="30"/>
        </w:rPr>
        <w:t xml:space="preserve">противопожарной атрибутикой и </w:t>
      </w:r>
      <w:r w:rsidRPr="001462A9">
        <w:rPr>
          <w:rFonts w:ascii="Times New Roman" w:hAnsi="Times New Roman"/>
          <w:bCs/>
          <w:sz w:val="30"/>
          <w:szCs w:val="30"/>
        </w:rPr>
        <w:lastRenderedPageBreak/>
        <w:t>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w:t>
      </w:r>
      <w:r w:rsidR="00C26163">
        <w:rPr>
          <w:rFonts w:ascii="Times New Roman" w:hAnsi="Times New Roman"/>
          <w:bCs/>
          <w:sz w:val="30"/>
          <w:szCs w:val="30"/>
        </w:rPr>
        <w:t xml:space="preserve"> </w:t>
      </w:r>
      <w:r w:rsidRPr="001462A9">
        <w:rPr>
          <w:rFonts w:ascii="Times New Roman" w:hAnsi="Times New Roman"/>
          <w:bCs/>
          <w:sz w:val="30"/>
          <w:szCs w:val="30"/>
        </w:rPr>
        <w:t>«Волшебная книга»</w:t>
      </w:r>
      <w:r w:rsidR="00C26163">
        <w:rPr>
          <w:rFonts w:ascii="Times New Roman" w:hAnsi="Times New Roman"/>
          <w:bCs/>
          <w:sz w:val="30"/>
          <w:szCs w:val="30"/>
        </w:rPr>
        <w:t xml:space="preserve"> </w:t>
      </w:r>
      <w:r w:rsidRPr="001462A9">
        <w:rPr>
          <w:rFonts w:ascii="Times New Roman" w:hAnsi="Times New Roman"/>
          <w:bCs/>
          <w:sz w:val="30"/>
          <w:szCs w:val="30"/>
        </w:rPr>
        <w:t xml:space="preserve">и другие. </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w:t>
      </w:r>
      <w:r w:rsidR="00C26163">
        <w:rPr>
          <w:rFonts w:ascii="Times New Roman" w:hAnsi="Times New Roman"/>
          <w:bCs/>
          <w:sz w:val="30"/>
          <w:szCs w:val="30"/>
        </w:rPr>
        <w:t xml:space="preserve">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rsidR="001462A9" w:rsidRPr="001462A9" w:rsidRDefault="001462A9" w:rsidP="00825996">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Республике Беларусь на республиканском, территориальном, местном и объектовом уровнях создана и совершенствуется система </w:t>
      </w:r>
      <w:r w:rsidRPr="001462A9">
        <w:rPr>
          <w:rFonts w:ascii="Times New Roman" w:hAnsi="Times New Roman"/>
          <w:bCs/>
          <w:sz w:val="30"/>
          <w:szCs w:val="30"/>
        </w:rPr>
        <w:lastRenderedPageBreak/>
        <w:t>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w:t>
      </w:r>
      <w:r w:rsidR="00C26163">
        <w:rPr>
          <w:rFonts w:ascii="Times New Roman" w:hAnsi="Times New Roman"/>
          <w:bCs/>
          <w:sz w:val="30"/>
          <w:szCs w:val="30"/>
        </w:rPr>
        <w:t xml:space="preserve">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1462A9" w:rsidRPr="001462A9" w:rsidRDefault="001462A9" w:rsidP="00825996">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4304FF" w:rsidRPr="00065F6B" w:rsidRDefault="004304FF" w:rsidP="00825996">
      <w:pPr>
        <w:pStyle w:val="22"/>
        <w:widowControl w:val="0"/>
        <w:spacing w:line="280" w:lineRule="exact"/>
        <w:ind w:right="0"/>
        <w:jc w:val="right"/>
        <w:rPr>
          <w:bCs/>
          <w:i/>
          <w:sz w:val="30"/>
          <w:szCs w:val="30"/>
        </w:rPr>
      </w:pPr>
    </w:p>
    <w:p w:rsidR="00973D7E" w:rsidRPr="00065F6B" w:rsidRDefault="00973D7E" w:rsidP="00825996">
      <w:pPr>
        <w:widowControl w:val="0"/>
        <w:spacing w:after="0" w:line="240" w:lineRule="auto"/>
        <w:rPr>
          <w:rFonts w:ascii="Times New Roman" w:hAnsi="Times New Roman"/>
          <w:i/>
          <w:iCs/>
          <w:sz w:val="28"/>
          <w:szCs w:val="28"/>
        </w:rPr>
      </w:pPr>
    </w:p>
    <w:sectPr w:rsidR="00973D7E" w:rsidRPr="00065F6B" w:rsidSect="00C26163">
      <w:headerReference w:type="default" r:id="rId10"/>
      <w:pgSz w:w="11906" w:h="16838"/>
      <w:pgMar w:top="1134" w:right="566" w:bottom="851"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4B3" w:rsidRDefault="001A14B3" w:rsidP="003C3604">
      <w:pPr>
        <w:spacing w:after="0" w:line="240" w:lineRule="auto"/>
      </w:pPr>
      <w:r>
        <w:separator/>
      </w:r>
    </w:p>
  </w:endnote>
  <w:endnote w:type="continuationSeparator" w:id="1">
    <w:p w:rsidR="001A14B3" w:rsidRDefault="001A14B3"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4B3" w:rsidRDefault="001A14B3" w:rsidP="003C3604">
      <w:pPr>
        <w:spacing w:after="0" w:line="240" w:lineRule="auto"/>
      </w:pPr>
      <w:r>
        <w:separator/>
      </w:r>
    </w:p>
  </w:footnote>
  <w:footnote w:type="continuationSeparator" w:id="1">
    <w:p w:rsidR="001A14B3" w:rsidRDefault="001A14B3"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30" w:rsidRPr="004304FF" w:rsidRDefault="00412819" w:rsidP="004304FF">
    <w:pPr>
      <w:pStyle w:val="a9"/>
      <w:jc w:val="center"/>
      <w:rPr>
        <w:sz w:val="24"/>
        <w:szCs w:val="24"/>
      </w:rPr>
    </w:pPr>
    <w:r w:rsidRPr="004304FF">
      <w:rPr>
        <w:rFonts w:ascii="Times New Roman" w:hAnsi="Times New Roman"/>
        <w:sz w:val="24"/>
        <w:szCs w:val="24"/>
      </w:rPr>
      <w:fldChar w:fldCharType="begin"/>
    </w:r>
    <w:r w:rsidR="00156230"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A35F9">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5EF"/>
    <w:multiLevelType w:val="hybridMultilevel"/>
    <w:tmpl w:val="75829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D74ED"/>
    <w:multiLevelType w:val="hybridMultilevel"/>
    <w:tmpl w:val="D6E6E93E"/>
    <w:lvl w:ilvl="0" w:tplc="D06AF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BB6BF3"/>
    <w:multiLevelType w:val="hybridMultilevel"/>
    <w:tmpl w:val="50621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00A60"/>
    <w:rsid w:val="0010204E"/>
    <w:rsid w:val="00111585"/>
    <w:rsid w:val="00112E7F"/>
    <w:rsid w:val="00113CA1"/>
    <w:rsid w:val="00114050"/>
    <w:rsid w:val="00126402"/>
    <w:rsid w:val="00127BAF"/>
    <w:rsid w:val="001349F4"/>
    <w:rsid w:val="0014240D"/>
    <w:rsid w:val="00145F53"/>
    <w:rsid w:val="001462A9"/>
    <w:rsid w:val="00156230"/>
    <w:rsid w:val="0015709F"/>
    <w:rsid w:val="0016243D"/>
    <w:rsid w:val="00166350"/>
    <w:rsid w:val="00176F0D"/>
    <w:rsid w:val="00182AF8"/>
    <w:rsid w:val="00193920"/>
    <w:rsid w:val="001A03CE"/>
    <w:rsid w:val="001A0C94"/>
    <w:rsid w:val="001A14B3"/>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E7443"/>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12819"/>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35F9"/>
    <w:rsid w:val="004A48BD"/>
    <w:rsid w:val="004A5AA1"/>
    <w:rsid w:val="004A5FA4"/>
    <w:rsid w:val="004B0DE3"/>
    <w:rsid w:val="004B33BE"/>
    <w:rsid w:val="004B43FF"/>
    <w:rsid w:val="004B592C"/>
    <w:rsid w:val="004B5A06"/>
    <w:rsid w:val="004B6BEF"/>
    <w:rsid w:val="004B7C3F"/>
    <w:rsid w:val="004C37CC"/>
    <w:rsid w:val="004C6890"/>
    <w:rsid w:val="004D3BA3"/>
    <w:rsid w:val="004D45E5"/>
    <w:rsid w:val="004E2CB2"/>
    <w:rsid w:val="004E39D9"/>
    <w:rsid w:val="004E4427"/>
    <w:rsid w:val="004E4F4A"/>
    <w:rsid w:val="004E562F"/>
    <w:rsid w:val="004E7024"/>
    <w:rsid w:val="004F441A"/>
    <w:rsid w:val="004F53CB"/>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1C89"/>
    <w:rsid w:val="005F627E"/>
    <w:rsid w:val="005F7115"/>
    <w:rsid w:val="00601D8E"/>
    <w:rsid w:val="00602B45"/>
    <w:rsid w:val="0061030C"/>
    <w:rsid w:val="006205A4"/>
    <w:rsid w:val="00623721"/>
    <w:rsid w:val="00624EC8"/>
    <w:rsid w:val="00632255"/>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1EAB"/>
    <w:rsid w:val="006A50E1"/>
    <w:rsid w:val="006A681E"/>
    <w:rsid w:val="006A7907"/>
    <w:rsid w:val="006B53E7"/>
    <w:rsid w:val="006B7590"/>
    <w:rsid w:val="006C1D02"/>
    <w:rsid w:val="006C1FF2"/>
    <w:rsid w:val="006C466C"/>
    <w:rsid w:val="006C53DB"/>
    <w:rsid w:val="006D6FC0"/>
    <w:rsid w:val="006D7022"/>
    <w:rsid w:val="006D7D45"/>
    <w:rsid w:val="006E7D06"/>
    <w:rsid w:val="006E7D59"/>
    <w:rsid w:val="006F0408"/>
    <w:rsid w:val="006F05BE"/>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996"/>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1F0"/>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62B62"/>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536"/>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0ED4"/>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616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334"/>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2728"/>
    <w:rsid w:val="00DD55FA"/>
    <w:rsid w:val="00DE30FD"/>
    <w:rsid w:val="00DF2A42"/>
    <w:rsid w:val="00DF3038"/>
    <w:rsid w:val="00E05930"/>
    <w:rsid w:val="00E07BD4"/>
    <w:rsid w:val="00E12C12"/>
    <w:rsid w:val="00E12D3E"/>
    <w:rsid w:val="00E15172"/>
    <w:rsid w:val="00E16271"/>
    <w:rsid w:val="00E23B73"/>
    <w:rsid w:val="00E349FE"/>
    <w:rsid w:val="00E36840"/>
    <w:rsid w:val="00E407E5"/>
    <w:rsid w:val="00E40831"/>
    <w:rsid w:val="00E40FCC"/>
    <w:rsid w:val="00E41FE9"/>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50235"/>
    <w:rsid w:val="00F50DA1"/>
    <w:rsid w:val="00F537FB"/>
    <w:rsid w:val="00F56741"/>
    <w:rsid w:val="00F56F98"/>
    <w:rsid w:val="00F57B23"/>
    <w:rsid w:val="00F61385"/>
    <w:rsid w:val="00F62AE8"/>
    <w:rsid w:val="00F630DC"/>
    <w:rsid w:val="00F6696E"/>
    <w:rsid w:val="00F716A1"/>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6CC2"/>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Style2">
    <w:name w:val="Style2"/>
    <w:basedOn w:val="a"/>
    <w:uiPriority w:val="99"/>
    <w:rsid w:val="006A1EAB"/>
    <w:pPr>
      <w:widowControl w:val="0"/>
      <w:autoSpaceDE w:val="0"/>
      <w:autoSpaceDN w:val="0"/>
      <w:adjustRightInd w:val="0"/>
      <w:spacing w:after="0" w:line="336" w:lineRule="exact"/>
      <w:ind w:firstLine="511"/>
    </w:pPr>
    <w:rPr>
      <w:rFonts w:ascii="Times New Roman" w:eastAsiaTheme="minorEastAsia" w:hAnsi="Times New Roman"/>
      <w:sz w:val="24"/>
      <w:szCs w:val="24"/>
      <w:lang w:eastAsia="ru-RU"/>
    </w:rPr>
  </w:style>
  <w:style w:type="paragraph" w:customStyle="1" w:styleId="Style3">
    <w:name w:val="Style3"/>
    <w:basedOn w:val="a"/>
    <w:uiPriority w:val="99"/>
    <w:rsid w:val="006A1EAB"/>
    <w:pPr>
      <w:widowControl w:val="0"/>
      <w:autoSpaceDE w:val="0"/>
      <w:autoSpaceDN w:val="0"/>
      <w:adjustRightInd w:val="0"/>
      <w:spacing w:after="0" w:line="338"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6A1EAB"/>
    <w:rPr>
      <w:rFonts w:ascii="Times New Roman" w:hAnsi="Times New Roman" w:cs="Times New Roman"/>
      <w:sz w:val="28"/>
      <w:szCs w:val="28"/>
    </w:rPr>
  </w:style>
  <w:style w:type="character" w:customStyle="1" w:styleId="FontStyle12">
    <w:name w:val="Font Style12"/>
    <w:basedOn w:val="a0"/>
    <w:uiPriority w:val="99"/>
    <w:rsid w:val="006A1EAB"/>
    <w:rPr>
      <w:rFonts w:ascii="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803E-2"/>
        </c:manualLayout>
      </c:layout>
      <c:spPr>
        <a:noFill/>
        <a:ln>
          <a:noFill/>
        </a:ln>
        <a:effectLst/>
      </c:spPr>
    </c:title>
    <c:plotArea>
      <c:layout/>
      <c:barChart>
        <c:barDir val="bar"/>
        <c:grouping val="clustered"/>
        <c:ser>
          <c:idx val="0"/>
          <c:order val="0"/>
          <c:spPr>
            <a:solidFill>
              <a:schemeClr val="accent1"/>
            </a:solidFill>
            <a:ln>
              <a:noFill/>
            </a:ln>
            <a:effectLst/>
          </c:spPr>
          <c:dPt>
            <c:idx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Val val="1"/>
        </c:dLbls>
        <c:gapWidth val="182"/>
        <c:axId val="83569280"/>
        <c:axId val="83609472"/>
      </c:barChart>
      <c:catAx>
        <c:axId val="835692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609472"/>
        <c:crosses val="autoZero"/>
        <c:auto val="1"/>
        <c:lblAlgn val="ctr"/>
        <c:lblOffset val="100"/>
      </c:catAx>
      <c:valAx>
        <c:axId val="83609472"/>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69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624"/>
          <c:y val="2.4242424242424229E-2"/>
        </c:manualLayout>
      </c:layout>
      <c:spPr>
        <a:noFill/>
        <a:ln>
          <a:noFill/>
        </a:ln>
        <a:effectLst/>
      </c:spPr>
    </c:title>
    <c:plotArea>
      <c:layout>
        <c:manualLayout>
          <c:layoutTarget val="inner"/>
          <c:xMode val="edge"/>
          <c:yMode val="edge"/>
          <c:x val="0.2495144827770511"/>
          <c:y val="0.14667916166789841"/>
          <c:w val="0.7188039445736939"/>
          <c:h val="0.72025795947592053"/>
        </c:manualLayout>
      </c:layout>
      <c:barChart>
        <c:barDir val="bar"/>
        <c:grouping val="clustered"/>
        <c:ser>
          <c:idx val="0"/>
          <c:order val="0"/>
          <c:spPr>
            <a:solidFill>
              <a:schemeClr val="accent1"/>
            </a:solidFill>
            <a:ln>
              <a:solidFill>
                <a:schemeClr val="accent1"/>
              </a:solidFill>
            </a:ln>
            <a:effectLst/>
          </c:spPr>
          <c:dPt>
            <c:idx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gapWidth val="102"/>
        <c:axId val="83845504"/>
        <c:axId val="83847424"/>
      </c:barChart>
      <c:catAx>
        <c:axId val="838455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847424"/>
        <c:crosses val="autoZero"/>
        <c:auto val="1"/>
        <c:lblAlgn val="ctr"/>
        <c:lblOffset val="100"/>
      </c:catAx>
      <c:valAx>
        <c:axId val="838474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8455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A28A-0546-48A9-8A2D-4647A2E7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7252</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Policuk_EM</cp:lastModifiedBy>
  <cp:revision>4</cp:revision>
  <cp:lastPrinted>2022-08-16T07:16:00Z</cp:lastPrinted>
  <dcterms:created xsi:type="dcterms:W3CDTF">2022-08-16T12:53:00Z</dcterms:created>
  <dcterms:modified xsi:type="dcterms:W3CDTF">2022-08-16T13:00:00Z</dcterms:modified>
</cp:coreProperties>
</file>