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0" w:rsidRPr="004629A2" w:rsidRDefault="009C2F19">
      <w:pPr>
        <w:spacing w:after="60"/>
        <w:jc w:val="center"/>
        <w:rPr>
          <w:lang w:val="ru-RU"/>
        </w:rPr>
      </w:pPr>
      <w:r>
        <w:rPr>
          <w:caps/>
          <w:lang w:val="ru-RU"/>
        </w:rPr>
        <w:t xml:space="preserve"> </w:t>
      </w:r>
      <w:r w:rsidR="00595851">
        <w:rPr>
          <w:caps/>
          <w:lang w:val="ru-RU"/>
        </w:rPr>
        <w:t>«</w:t>
      </w:r>
      <w:r w:rsidR="004629A2" w:rsidRPr="004629A2">
        <w:rPr>
          <w:caps/>
          <w:lang w:val="ru-RU"/>
        </w:rPr>
        <w:t>ПОСТАНОВЛЕНИЕ</w:t>
      </w:r>
      <w:r w:rsidR="004629A2">
        <w:rPr>
          <w:caps/>
        </w:rPr>
        <w:t> </w:t>
      </w:r>
      <w:r w:rsidR="004629A2" w:rsidRPr="004629A2">
        <w:rPr>
          <w:caps/>
          <w:lang w:val="ru-RU"/>
        </w:rPr>
        <w:t>СОВЕТА МИНИСТРОВ РЕСПУБЛИКИ БЕЛАРУСЬ</w:t>
      </w:r>
    </w:p>
    <w:p w:rsidR="00956B40" w:rsidRPr="004629A2" w:rsidRDefault="004629A2">
      <w:pPr>
        <w:spacing w:after="60"/>
        <w:jc w:val="center"/>
        <w:rPr>
          <w:lang w:val="ru-RU"/>
        </w:rPr>
      </w:pPr>
      <w:r w:rsidRPr="004629A2">
        <w:rPr>
          <w:lang w:val="ru-RU"/>
        </w:rPr>
        <w:t>29 июля 2011 г. № 1030</w:t>
      </w:r>
    </w:p>
    <w:p w:rsidR="00956B40" w:rsidRPr="004629A2" w:rsidRDefault="004629A2">
      <w:pPr>
        <w:spacing w:before="240" w:after="240"/>
        <w:rPr>
          <w:lang w:val="ru-RU"/>
        </w:rPr>
      </w:pPr>
      <w:r w:rsidRPr="004629A2">
        <w:rPr>
          <w:b/>
          <w:bCs/>
          <w:sz w:val="28"/>
          <w:szCs w:val="28"/>
          <w:lang w:val="ru-RU"/>
        </w:rPr>
        <w:t>О подлежащих маркировке товарах</w:t>
      </w:r>
    </w:p>
    <w:p w:rsidR="00956B40" w:rsidRPr="004629A2" w:rsidRDefault="004629A2">
      <w:pPr>
        <w:spacing w:after="60"/>
        <w:ind w:left="1021"/>
        <w:rPr>
          <w:lang w:val="ru-RU"/>
        </w:rPr>
      </w:pPr>
      <w:r w:rsidRPr="004629A2">
        <w:rPr>
          <w:lang w:val="ru-RU"/>
        </w:rPr>
        <w:t>Изменения и дополнения: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30 января 2014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87 (Национальный правовой Интернет-портал Республики Беларусь, 04.02.2014, 5/38385);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11 февраля 2016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115 (Национальный правовой Интернет-портал Республики Беларусь, 16.02.2016, 5/41689);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10 марта 2017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192 (Национальный правовой Интернет-портал Республики Беларусь, 15.03.2017, 5/43448);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15 марта 2019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161 (Национальный правовой Интернет-портал Республики Беларусь, 19.03.2019, 5/46249);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22 апреля 2021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230 (Национальный правовой Интернет-портал Республики Беларусь, 23.04.2021, 5/48996);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6 июля 2021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393 (Национальный правовой Интернет-портал Республики Беларусь, 07.07.2021, 5/49232);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30 ноября 2021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679 (Национальный правовой Интернет-портал Республики Беларусь, 01.12.2021, 5/49673);</w:t>
      </w:r>
    </w:p>
    <w:p w:rsidR="00956B40" w:rsidRPr="004629A2" w:rsidRDefault="004629A2">
      <w:pPr>
        <w:spacing w:after="60"/>
        <w:ind w:left="1133" w:firstLine="566"/>
        <w:jc w:val="both"/>
        <w:rPr>
          <w:lang w:val="ru-RU"/>
        </w:rPr>
      </w:pPr>
      <w:r w:rsidRPr="004629A2">
        <w:rPr>
          <w:lang w:val="ru-RU"/>
        </w:rPr>
        <w:t>Постановление Совета Министров Республики Беларусь от 28 декабря 2021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767 (Национальный правовой Интернет-портал Республики Беларусь, 30.12.2021, 5/49793)</w:t>
      </w:r>
    </w:p>
    <w:p w:rsidR="00956B40" w:rsidRPr="004629A2" w:rsidRDefault="004629A2">
      <w:pPr>
        <w:spacing w:after="60"/>
        <w:ind w:firstLine="566"/>
        <w:jc w:val="both"/>
        <w:rPr>
          <w:lang w:val="ru-RU"/>
        </w:rPr>
      </w:pPr>
      <w:r>
        <w:t> </w:t>
      </w:r>
    </w:p>
    <w:p w:rsidR="00956B40" w:rsidRPr="004629A2" w:rsidRDefault="004629A2">
      <w:pPr>
        <w:spacing w:after="60"/>
        <w:ind w:firstLine="566"/>
        <w:jc w:val="both"/>
        <w:rPr>
          <w:lang w:val="ru-RU"/>
        </w:rPr>
      </w:pPr>
      <w:r w:rsidRPr="004629A2">
        <w:rPr>
          <w:lang w:val="ru-RU"/>
        </w:rPr>
        <w:t>На основании подпункта</w:t>
      </w:r>
      <w:r>
        <w:t> </w:t>
      </w:r>
      <w:r w:rsidRPr="004629A2">
        <w:rPr>
          <w:lang w:val="ru-RU"/>
        </w:rPr>
        <w:t>2.1 пункта</w:t>
      </w:r>
      <w:r>
        <w:t> </w:t>
      </w:r>
      <w:r w:rsidRPr="004629A2">
        <w:rPr>
          <w:lang w:val="ru-RU"/>
        </w:rPr>
        <w:t>2, абзацев третьего и</w:t>
      </w:r>
      <w:r>
        <w:t> </w:t>
      </w:r>
      <w:r w:rsidRPr="004629A2">
        <w:rPr>
          <w:lang w:val="ru-RU"/>
        </w:rPr>
        <w:t>пятого пункта</w:t>
      </w:r>
      <w:r>
        <w:t> </w:t>
      </w:r>
      <w:r w:rsidRPr="004629A2">
        <w:rPr>
          <w:lang w:val="ru-RU"/>
        </w:rPr>
        <w:t>3 Указа Президента Республики Беларусь от</w:t>
      </w:r>
      <w:r>
        <w:t> </w:t>
      </w:r>
      <w:r w:rsidRPr="004629A2">
        <w:rPr>
          <w:lang w:val="ru-RU"/>
        </w:rPr>
        <w:t>10</w:t>
      </w:r>
      <w:r>
        <w:t> </w:t>
      </w:r>
      <w:r w:rsidRPr="004629A2">
        <w:rPr>
          <w:lang w:val="ru-RU"/>
        </w:rPr>
        <w:t>июня 2011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243 «О</w:t>
      </w:r>
      <w:r>
        <w:t> </w:t>
      </w:r>
      <w:r w:rsidRPr="004629A2">
        <w:rPr>
          <w:lang w:val="ru-RU"/>
        </w:rPr>
        <w:t>маркировке товаров», части второй подпункта</w:t>
      </w:r>
      <w:r>
        <w:t> </w:t>
      </w:r>
      <w:r w:rsidRPr="004629A2">
        <w:rPr>
          <w:lang w:val="ru-RU"/>
        </w:rPr>
        <w:t>3.4 пункта</w:t>
      </w:r>
      <w:r>
        <w:t> </w:t>
      </w:r>
      <w:r w:rsidRPr="004629A2">
        <w:rPr>
          <w:lang w:val="ru-RU"/>
        </w:rPr>
        <w:t>3 Положения о</w:t>
      </w:r>
      <w:r>
        <w:t> </w:t>
      </w:r>
      <w:r w:rsidRPr="004629A2">
        <w:rPr>
          <w:lang w:val="ru-RU"/>
        </w:rPr>
        <w:t>функционировании государственной информационной системы маркировки товаров унифицированными контрольными знаками или средствами идентификации, утвержденного Указом Президента Республики Беларусь от</w:t>
      </w:r>
      <w:r>
        <w:t> </w:t>
      </w:r>
      <w:r w:rsidRPr="004629A2">
        <w:rPr>
          <w:lang w:val="ru-RU"/>
        </w:rPr>
        <w:t>10</w:t>
      </w:r>
      <w:r>
        <w:t> </w:t>
      </w:r>
      <w:r w:rsidRPr="004629A2">
        <w:rPr>
          <w:lang w:val="ru-RU"/>
        </w:rPr>
        <w:t>июня 2011</w:t>
      </w:r>
      <w:r>
        <w:t> </w:t>
      </w:r>
      <w:r w:rsidRPr="004629A2">
        <w:rPr>
          <w:lang w:val="ru-RU"/>
        </w:rPr>
        <w:t>г. №</w:t>
      </w:r>
      <w:r>
        <w:t> </w:t>
      </w:r>
      <w:r w:rsidRPr="004629A2">
        <w:rPr>
          <w:lang w:val="ru-RU"/>
        </w:rPr>
        <w:t>243, Совет Министров Республики Беларусь ПОСТАНОВЛЯЕТ: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1.</w:t>
      </w:r>
      <w:r>
        <w:t> </w:t>
      </w:r>
      <w:r w:rsidRPr="00595851">
        <w:rPr>
          <w:lang w:val="ru-RU"/>
        </w:rPr>
        <w:t>Определить:</w:t>
      </w:r>
    </w:p>
    <w:p w:rsidR="00956B40" w:rsidRDefault="004629A2">
      <w:pPr>
        <w:spacing w:after="60"/>
        <w:ind w:firstLine="566"/>
        <w:jc w:val="both"/>
      </w:pPr>
      <w:r w:rsidRPr="00595851">
        <w:rPr>
          <w:lang w:val="ru-RU"/>
        </w:rPr>
        <w:t xml:space="preserve">перечень товаров, подлежащих маркировке унифицированными контрольными знаками, согласно приложению </w:t>
      </w:r>
      <w:r>
        <w:t>1;</w:t>
      </w:r>
    </w:p>
    <w:p w:rsidR="00956B40" w:rsidRDefault="004629A2">
      <w:pPr>
        <w:spacing w:after="60"/>
        <w:ind w:firstLine="566"/>
        <w:jc w:val="both"/>
      </w:pPr>
      <w:r w:rsidRPr="00595851">
        <w:rPr>
          <w:lang w:val="ru-RU"/>
        </w:rPr>
        <w:lastRenderedPageBreak/>
        <w:t xml:space="preserve">перечень товаров, подлежащих маркировке средствами идентификации, согласно приложению </w:t>
      </w:r>
      <w:r>
        <w:t>2.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2.</w:t>
      </w:r>
      <w:r>
        <w:t> </w:t>
      </w:r>
      <w:r w:rsidRPr="00595851">
        <w:rPr>
          <w:lang w:val="ru-RU"/>
        </w:rPr>
        <w:t>Дополнительной операцией (этапом оборота товаров) по</w:t>
      </w:r>
      <w:r>
        <w:t> </w:t>
      </w:r>
      <w:r w:rsidRPr="00595851">
        <w:rPr>
          <w:lang w:val="ru-RU"/>
        </w:rPr>
        <w:t>товарам, предусмотренным в</w:t>
      </w:r>
      <w:r>
        <w:t> </w:t>
      </w:r>
      <w:r w:rsidRPr="00595851">
        <w:rPr>
          <w:lang w:val="ru-RU"/>
        </w:rPr>
        <w:t>приложении 2*, при осуществлении которой у</w:t>
      </w:r>
      <w:r>
        <w:t> </w:t>
      </w:r>
      <w:r w:rsidRPr="00595851">
        <w:rPr>
          <w:lang w:val="ru-RU"/>
        </w:rPr>
        <w:t>субъектов хозяйствования, осуществляющих оборот товаров, возникает обязанность по</w:t>
      </w:r>
      <w:r>
        <w:t> </w:t>
      </w:r>
      <w:r w:rsidRPr="00595851">
        <w:rPr>
          <w:lang w:val="ru-RU"/>
        </w:rPr>
        <w:t>передаче сведений о</w:t>
      </w:r>
      <w:r>
        <w:t> </w:t>
      </w:r>
      <w:r w:rsidRPr="00595851">
        <w:rPr>
          <w:lang w:val="ru-RU"/>
        </w:rPr>
        <w:t>них и</w:t>
      </w:r>
      <w:r>
        <w:t> </w:t>
      </w:r>
      <w:r w:rsidRPr="00595851">
        <w:rPr>
          <w:lang w:val="ru-RU"/>
        </w:rPr>
        <w:t>дополнительной операции (этапе оборота товаров) в</w:t>
      </w:r>
      <w:r>
        <w:t> </w:t>
      </w:r>
      <w:r w:rsidRPr="00595851">
        <w:rPr>
          <w:lang w:val="ru-RU"/>
        </w:rPr>
        <w:t>государственную информационную систему маркировки товаров унифицированными контрольными знаками или средствами идентификации, является продажа (перемещение) товара в</w:t>
      </w:r>
      <w:r>
        <w:t> </w:t>
      </w:r>
      <w:r w:rsidRPr="00595851">
        <w:rPr>
          <w:lang w:val="ru-RU"/>
        </w:rPr>
        <w:t>рамках трансграничной торговли.</w:t>
      </w:r>
    </w:p>
    <w:p w:rsidR="00956B40" w:rsidRPr="009C2F19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Субъекты хозяйствования, осуществляющие продажу (перемещение) в</w:t>
      </w:r>
      <w:r>
        <w:t> </w:t>
      </w:r>
      <w:r w:rsidRPr="00595851">
        <w:rPr>
          <w:lang w:val="ru-RU"/>
        </w:rPr>
        <w:t>рамках трансграничной торговли товаров, маркированных средствами идентификации, до</w:t>
      </w:r>
      <w:r>
        <w:t> </w:t>
      </w:r>
      <w:r w:rsidRPr="00595851">
        <w:rPr>
          <w:lang w:val="ru-RU"/>
        </w:rPr>
        <w:t>осуществления такой операции передают в</w:t>
      </w:r>
      <w:r>
        <w:t> </w:t>
      </w:r>
      <w:r w:rsidRPr="00595851">
        <w:rPr>
          <w:lang w:val="ru-RU"/>
        </w:rPr>
        <w:t xml:space="preserve">государственную информационную систему маркировки товаров унифицированными контрольными знаками или средствами идентификации информацию, определяемую </w:t>
      </w:r>
      <w:r w:rsidRPr="009C2F19">
        <w:rPr>
          <w:lang w:val="ru-RU"/>
        </w:rPr>
        <w:t>Министерством по</w:t>
      </w:r>
      <w:r>
        <w:t> </w:t>
      </w:r>
      <w:r w:rsidRPr="009C2F19">
        <w:rPr>
          <w:lang w:val="ru-RU"/>
        </w:rPr>
        <w:t>налогам и</w:t>
      </w:r>
      <w:r>
        <w:t> </w:t>
      </w:r>
      <w:r w:rsidRPr="009C2F19">
        <w:rPr>
          <w:lang w:val="ru-RU"/>
        </w:rPr>
        <w:t>сборам.</w:t>
      </w:r>
    </w:p>
    <w:p w:rsidR="00956B40" w:rsidRPr="00595851" w:rsidRDefault="004629A2">
      <w:pPr>
        <w:spacing w:after="60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______________________________</w:t>
      </w:r>
    </w:p>
    <w:p w:rsidR="00956B40" w:rsidRPr="00595851" w:rsidRDefault="004629A2">
      <w:pPr>
        <w:spacing w:after="24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 За исключением товаров, предусмотренных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пунктах 22–28 приложения 2.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2</w:t>
      </w:r>
      <w:r w:rsidRPr="00595851">
        <w:rPr>
          <w:vertAlign w:val="superscript"/>
          <w:lang w:val="ru-RU"/>
        </w:rPr>
        <w:t>1</w:t>
      </w:r>
      <w:r w:rsidRPr="00595851">
        <w:rPr>
          <w:lang w:val="ru-RU"/>
        </w:rPr>
        <w:t>.</w:t>
      </w:r>
      <w:r>
        <w:t> </w:t>
      </w:r>
      <w:r w:rsidRPr="00595851">
        <w:rPr>
          <w:lang w:val="ru-RU"/>
        </w:rPr>
        <w:t>Установить необходимость маркировки унифицированными контрольными знаками или средствами идентификации остатков товаров согласно приложениям 1 и</w:t>
      </w:r>
      <w:r>
        <w:t> </w:t>
      </w:r>
      <w:r w:rsidRPr="00595851">
        <w:rPr>
          <w:lang w:val="ru-RU"/>
        </w:rPr>
        <w:t>2 и</w:t>
      </w:r>
      <w:r>
        <w:t> </w:t>
      </w:r>
      <w:r w:rsidRPr="00595851">
        <w:rPr>
          <w:lang w:val="ru-RU"/>
        </w:rPr>
        <w:t>сроки маркировки остатков товаров, подлежащих маркировке средствами идентификации, согласно приложению 2.</w:t>
      </w:r>
    </w:p>
    <w:p w:rsidR="00956B40" w:rsidRPr="00595851" w:rsidRDefault="004629A2" w:rsidP="00595851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3.</w:t>
      </w:r>
      <w:r>
        <w:t> </w:t>
      </w:r>
      <w:r w:rsidRPr="00595851">
        <w:rPr>
          <w:lang w:val="ru-RU"/>
        </w:rPr>
        <w:t>Пункт 31 приложения 2 к Положению о Министерстве по налогам и сборам Республики Беларусь, утвержденному постановлением Совета Министров Республики Беларусь от 31 октября 2001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1592 «Вопросы Министерства по налогам и сборам Республики Беларусь» (Национальный реестр правовых актов Республики Беларусь, 2001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106, 5/9345; 2010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71, 5/31466; 2011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7, 5/33130; №</w:t>
      </w:r>
      <w:r>
        <w:t> </w:t>
      </w:r>
      <w:r w:rsidRPr="00595851">
        <w:rPr>
          <w:lang w:val="ru-RU"/>
        </w:rPr>
        <w:t>60, 5/33808), изложить в следующей редакции:</w:t>
      </w: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90"/>
        <w:gridCol w:w="5569"/>
      </w:tblGrid>
      <w:tr w:rsidR="00956B40" w:rsidRPr="009C2F19">
        <w:tc>
          <w:tcPr>
            <w:tcW w:w="2117" w:type="pct"/>
          </w:tcPr>
          <w:p w:rsidR="00956B40" w:rsidRPr="00595851" w:rsidRDefault="004629A2">
            <w:pPr>
              <w:spacing w:before="45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«31. О некоторых вопросах маркировки товаров контрольными (идентификационными) знаками</w:t>
            </w:r>
          </w:p>
        </w:tc>
        <w:tc>
          <w:tcPr>
            <w:tcW w:w="2883" w:type="pct"/>
          </w:tcPr>
          <w:p w:rsidR="00956B40" w:rsidRPr="00595851" w:rsidRDefault="004629A2">
            <w:pPr>
              <w:spacing w:before="45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подпункт 1.5 пункта 1 Указа Президента Республики Беларусь от 10 июня 2011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243 «О маркировке товаров контрольными (идентификационными) знаками» (Национальный реестр правовых актов Республики Беларусь, 2011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г., №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67, 1/12599)».</w:t>
            </w:r>
          </w:p>
        </w:tc>
      </w:tr>
    </w:tbl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4.</w:t>
      </w:r>
      <w:r>
        <w:t> </w:t>
      </w:r>
      <w:r w:rsidRPr="00595851">
        <w:rPr>
          <w:lang w:val="ru-RU"/>
        </w:rPr>
        <w:t>Признать утратившими силу постановления Совета Министров Республики Беларусь согласно приложению.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5.</w:t>
      </w:r>
      <w:r>
        <w:t> </w:t>
      </w:r>
      <w:r w:rsidRPr="00595851">
        <w:rPr>
          <w:lang w:val="ru-RU"/>
        </w:rPr>
        <w:t>Настоящее постановление вступает в силу с 17 сентября 2011</w:t>
      </w:r>
      <w:r>
        <w:t> </w:t>
      </w:r>
      <w:r w:rsidRPr="00595851">
        <w:rPr>
          <w:lang w:val="ru-RU"/>
        </w:rPr>
        <w:t>г., за исключением пункта 3, вступающего в силу со дня официального опубликования настоящего постановления.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956B40">
        <w:tc>
          <w:tcPr>
            <w:tcW w:w="2500" w:type="pct"/>
            <w:vAlign w:val="bottom"/>
          </w:tcPr>
          <w:p w:rsidR="00956B40" w:rsidRDefault="004629A2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956B40" w:rsidRDefault="004629A2">
            <w:pPr>
              <w:spacing w:after="60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956B40" w:rsidRDefault="004629A2">
      <w:pPr>
        <w:spacing w:after="60"/>
        <w:jc w:val="both"/>
        <w:rPr>
          <w:lang w:val="ru-RU"/>
        </w:rPr>
      </w:pPr>
      <w:r>
        <w:t> </w:t>
      </w: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Default="00595851">
      <w:pPr>
        <w:spacing w:after="60"/>
        <w:jc w:val="both"/>
        <w:rPr>
          <w:lang w:val="ru-RU"/>
        </w:rPr>
      </w:pPr>
    </w:p>
    <w:p w:rsidR="00595851" w:rsidRPr="00595851" w:rsidRDefault="00595851">
      <w:pPr>
        <w:spacing w:after="60"/>
        <w:jc w:val="both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32"/>
        <w:gridCol w:w="2927"/>
      </w:tblGrid>
      <w:tr w:rsidR="00956B40" w:rsidRPr="009C2F19">
        <w:tc>
          <w:tcPr>
            <w:tcW w:w="3485" w:type="pct"/>
          </w:tcPr>
          <w:p w:rsidR="00956B40" w:rsidRDefault="004629A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</w:tcPr>
          <w:p w:rsidR="00956B40" w:rsidRPr="00595851" w:rsidRDefault="004629A2">
            <w:pPr>
              <w:spacing w:after="28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Приложение 1</w:t>
            </w:r>
          </w:p>
          <w:p w:rsidR="00956B40" w:rsidRPr="00595851" w:rsidRDefault="004629A2">
            <w:pPr>
              <w:spacing w:after="60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к постановлению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Совета Министров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Республики Беларусь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29.07.2011 №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1030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редакции постановления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Совета Министров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Республики Беларусь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22.04.2021 №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230)</w:t>
            </w:r>
          </w:p>
        </w:tc>
      </w:tr>
    </w:tbl>
    <w:p w:rsidR="00956B40" w:rsidRPr="00595851" w:rsidRDefault="004629A2">
      <w:pPr>
        <w:spacing w:before="240" w:after="240"/>
        <w:rPr>
          <w:lang w:val="ru-RU"/>
        </w:rPr>
      </w:pPr>
      <w:r w:rsidRPr="00595851">
        <w:rPr>
          <w:b/>
          <w:bCs/>
          <w:lang w:val="ru-RU"/>
        </w:rPr>
        <w:t>ПЕРЕЧЕНЬ</w:t>
      </w:r>
      <w:r w:rsidRPr="00595851">
        <w:rPr>
          <w:lang w:val="ru-RU"/>
        </w:rPr>
        <w:br/>
      </w:r>
      <w:r w:rsidRPr="00595851">
        <w:rPr>
          <w:b/>
          <w:bCs/>
          <w:lang w:val="ru-RU"/>
        </w:rPr>
        <w:t>товаров, подлежащих маркировке унифицированными контрольными знаками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23"/>
        <w:gridCol w:w="2633"/>
        <w:gridCol w:w="1903"/>
      </w:tblGrid>
      <w:tr w:rsidR="00956B40"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1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Pr="00595851" w:rsidRDefault="004629A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 xml:space="preserve">Код единой Товарной номенклатуры </w:t>
            </w:r>
            <w:r w:rsidRPr="00595851">
              <w:rPr>
                <w:sz w:val="20"/>
                <w:szCs w:val="20"/>
                <w:lang w:val="ru-RU"/>
              </w:rPr>
              <w:lastRenderedPageBreak/>
              <w:t>внешнеэкономической деятельности Евразийского экономического союза (далее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– ТН ВЭД ЕАЭС)</w:t>
            </w:r>
          </w:p>
        </w:tc>
        <w:tc>
          <w:tcPr>
            <w:tcW w:w="9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Необходимость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товара</w:t>
            </w:r>
            <w:proofErr w:type="spellEnd"/>
          </w:p>
        </w:tc>
      </w:tr>
      <w:tr w:rsidR="00956B40">
        <w:tc>
          <w:tcPr>
            <w:tcW w:w="2652" w:type="pct"/>
            <w:tcBorders>
              <w:top w:val="single" w:sz="5" w:space="0" w:color="000000"/>
            </w:tcBorders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lastRenderedPageBreak/>
              <w:t>1. Кофе, жареный или нежареный,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кофеином или без кофеина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упаковке; кофейная шелуха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оболочки зерен кофе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упаковке; заменители кофе, содержащие кофе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любой пропорции,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0901</w:t>
            </w:r>
          </w:p>
        </w:tc>
        <w:tc>
          <w:tcPr>
            <w:tcW w:w="985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2. Чай со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вкусо-ароматическими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 добавками или без них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0902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3. Мате, или парагвайский чай,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0903 00 000 0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4. Масло растительное, разлитое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упаковку любой вместимости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предназначенное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употребления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пищу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1507–1517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5.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герметичной потребительской упаковке: икра осетровых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ее заменители, изготовленные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икринок рыбы; консервы рыбные в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жестебанке</w:t>
            </w:r>
            <w:proofErr w:type="spellEnd"/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1604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6. Соки фруктовые (включая виноградное сусло)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соки овощные, несброженные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содержащие добавок спирта,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 вместимостью свыше 0,25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литра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7. Кофе растворимый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упаковке; растворимый чай нетто-массой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менее 25 граммов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2101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8. Воды, включая минеральные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газированные, содержащие добавки сахара или других подслащивающих или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вкусо-ароматических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 веществ,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прочие безалкогольные напитки,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 вместимостью свыше 0,25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литра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2202,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исключением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2202 99 910 0, 2202 99 950 0, 2202 99 990 0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9. Пиво солодовое, разлитое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упаковку любой вместимости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2203 00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10. Слабоалкогольные напитки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объемной долей этилового спирта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более 7 процентов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2204–2206 00,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2208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11. Масло моторное, разлитое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упаковку любой вместимости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2710 19,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3403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12. Моющие средства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стирки изделий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различных видов тканей порошкообразные, жидкие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пастообразные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потребительской упаковке,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стеклоомывающие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>, моющие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чистящие средства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стекол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упаковке любой вместимости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3402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13. Антифризы (в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том числе тосолы)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жидкости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антиобледенительные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 готовые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упаковке любой вместимости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3820 00 000 0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14. Жидкости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электронных систем курения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2404,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3824 99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lastRenderedPageBreak/>
              <w:t>15. Принтеры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вычислительных машин,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принтеров,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8443 32 100 9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16. Вычислительные машины (ноутбуки, планшетные компьютеры),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8471 30 000 0,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8471 41 000 0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17. Мобильные телефоны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8517 13 000 0,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8517 14 000 0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18. Материальные носители (аудиокассеты, видеокассеты, компакт-диски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другое), содержащие фонограммы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(или) аудиовизуальные произведения,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потребительской упаковке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8523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19. Мониторы (в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том числе дисплеи, видеомониторы)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вычислительных машин,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8528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20. Телевизоры,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телевизоров,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8528</w:t>
            </w:r>
          </w:p>
        </w:tc>
        <w:tc>
          <w:tcPr>
            <w:tcW w:w="985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2652" w:type="pct"/>
            <w:tcBorders>
              <w:bottom w:val="single" w:sz="5" w:space="0" w:color="000000"/>
            </w:tcBorders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21. Часы,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часов, бывших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употреблении</w:t>
            </w:r>
          </w:p>
        </w:tc>
        <w:tc>
          <w:tcPr>
            <w:tcW w:w="1363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9101,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 9102,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9105</w:t>
            </w:r>
          </w:p>
        </w:tc>
        <w:tc>
          <w:tcPr>
            <w:tcW w:w="985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56B40" w:rsidRDefault="004629A2">
      <w:pPr>
        <w:spacing w:after="60"/>
        <w:ind w:firstLine="566"/>
        <w:jc w:val="both"/>
      </w:pPr>
      <w:r>
        <w:t> </w:t>
      </w:r>
    </w:p>
    <w:p w:rsidR="00956B40" w:rsidRDefault="004629A2">
      <w:pPr>
        <w:spacing w:after="60"/>
        <w:ind w:firstLine="709"/>
        <w:jc w:val="both"/>
      </w:pPr>
      <w:proofErr w:type="spellStart"/>
      <w:r>
        <w:rPr>
          <w:sz w:val="20"/>
          <w:szCs w:val="20"/>
        </w:rPr>
        <w:t>Примечания</w:t>
      </w:r>
      <w:proofErr w:type="spellEnd"/>
      <w:r>
        <w:rPr>
          <w:sz w:val="20"/>
          <w:szCs w:val="20"/>
        </w:rPr>
        <w:t>:</w:t>
      </w:r>
    </w:p>
    <w:p w:rsidR="00956B40" w:rsidRPr="00595851" w:rsidRDefault="004629A2">
      <w:pPr>
        <w:spacing w:after="60"/>
        <w:ind w:firstLine="709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1.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Для целей маркировки унифицированными контрольными знаками товаров, включенных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настоящее приложение, термин «упаковка» применяется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значениях, установленных техническими нормативными правовыми актами.</w:t>
      </w:r>
    </w:p>
    <w:p w:rsidR="00956B40" w:rsidRPr="00595851" w:rsidRDefault="004629A2">
      <w:pPr>
        <w:spacing w:after="60"/>
        <w:ind w:firstLine="709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2.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Для целей настоящего приложения необходимо руководствоваться как кодом ТН ВЭД ЕАЭС, так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наименованием товара.</w:t>
      </w:r>
    </w:p>
    <w:p w:rsidR="00956B40" w:rsidRDefault="004629A2">
      <w:pPr>
        <w:spacing w:after="60"/>
        <w:ind w:firstLine="566"/>
        <w:jc w:val="both"/>
        <w:rPr>
          <w:lang w:val="ru-RU"/>
        </w:rPr>
      </w:pPr>
      <w:r>
        <w:t> </w:t>
      </w:r>
    </w:p>
    <w:p w:rsidR="00595851" w:rsidRDefault="00595851">
      <w:pPr>
        <w:spacing w:after="60"/>
        <w:ind w:firstLine="566"/>
        <w:jc w:val="both"/>
        <w:rPr>
          <w:lang w:val="ru-RU"/>
        </w:rPr>
      </w:pPr>
    </w:p>
    <w:p w:rsidR="00595851" w:rsidRDefault="00595851">
      <w:pPr>
        <w:spacing w:after="60"/>
        <w:ind w:firstLine="566"/>
        <w:jc w:val="both"/>
        <w:rPr>
          <w:lang w:val="ru-RU"/>
        </w:rPr>
      </w:pPr>
    </w:p>
    <w:p w:rsidR="00595851" w:rsidRDefault="00595851">
      <w:pPr>
        <w:spacing w:after="60"/>
        <w:ind w:firstLine="566"/>
        <w:jc w:val="both"/>
        <w:rPr>
          <w:lang w:val="ru-RU"/>
        </w:rPr>
      </w:pPr>
    </w:p>
    <w:p w:rsidR="00595851" w:rsidRDefault="00595851">
      <w:pPr>
        <w:spacing w:after="60"/>
        <w:ind w:firstLine="566"/>
        <w:jc w:val="both"/>
        <w:rPr>
          <w:lang w:val="ru-RU"/>
        </w:rPr>
      </w:pPr>
    </w:p>
    <w:p w:rsidR="00595851" w:rsidRDefault="00595851">
      <w:pPr>
        <w:spacing w:after="60"/>
        <w:ind w:firstLine="566"/>
        <w:jc w:val="both"/>
        <w:rPr>
          <w:lang w:val="ru-RU"/>
        </w:rPr>
      </w:pPr>
    </w:p>
    <w:p w:rsidR="00595851" w:rsidRPr="00595851" w:rsidRDefault="00595851">
      <w:pPr>
        <w:spacing w:after="60"/>
        <w:ind w:firstLine="566"/>
        <w:jc w:val="both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32"/>
        <w:gridCol w:w="2927"/>
      </w:tblGrid>
      <w:tr w:rsidR="00956B40" w:rsidRPr="009C2F19">
        <w:tc>
          <w:tcPr>
            <w:tcW w:w="3485" w:type="pct"/>
          </w:tcPr>
          <w:p w:rsidR="00956B40" w:rsidRPr="00595851" w:rsidRDefault="004629A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</w:tcPr>
          <w:p w:rsidR="00956B40" w:rsidRPr="00595851" w:rsidRDefault="004629A2">
            <w:pPr>
              <w:spacing w:after="28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Приложение 2</w:t>
            </w:r>
          </w:p>
          <w:p w:rsidR="00956B40" w:rsidRPr="00595851" w:rsidRDefault="004629A2">
            <w:pPr>
              <w:spacing w:after="60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к постановлению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Совета Министров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Республики Беларусь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29.07.2011 №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1030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редакции постановления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Совета Министров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Республики Беларусь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22.04.2021 №</w:t>
            </w:r>
            <w:r>
              <w:rPr>
                <w:sz w:val="22"/>
                <w:szCs w:val="22"/>
              </w:rPr>
              <w:t> </w:t>
            </w:r>
            <w:r w:rsidRPr="00595851">
              <w:rPr>
                <w:sz w:val="22"/>
                <w:szCs w:val="22"/>
                <w:lang w:val="ru-RU"/>
              </w:rPr>
              <w:t>230)</w:t>
            </w:r>
          </w:p>
        </w:tc>
      </w:tr>
    </w:tbl>
    <w:p w:rsidR="00956B40" w:rsidRPr="00595851" w:rsidRDefault="004629A2">
      <w:pPr>
        <w:spacing w:before="240" w:after="240"/>
        <w:rPr>
          <w:lang w:val="ru-RU"/>
        </w:rPr>
      </w:pPr>
      <w:r w:rsidRPr="00595851">
        <w:rPr>
          <w:b/>
          <w:bCs/>
          <w:lang w:val="ru-RU"/>
        </w:rPr>
        <w:t>ПЕРЕЧЕНЬ</w:t>
      </w:r>
      <w:r w:rsidRPr="00595851">
        <w:rPr>
          <w:lang w:val="ru-RU"/>
        </w:rPr>
        <w:br/>
      </w:r>
      <w:r w:rsidRPr="00595851">
        <w:rPr>
          <w:b/>
          <w:bCs/>
          <w:lang w:val="ru-RU"/>
        </w:rPr>
        <w:t>товаров, подлежащих маркировке средствами идентификации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899"/>
        <w:gridCol w:w="2471"/>
        <w:gridCol w:w="1509"/>
        <w:gridCol w:w="1486"/>
        <w:gridCol w:w="1294"/>
      </w:tblGrid>
      <w:tr w:rsidR="00956B40">
        <w:tc>
          <w:tcPr>
            <w:tcW w:w="150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1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Pr="00595851" w:rsidRDefault="004629A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 xml:space="preserve">Код единой Товарной </w:t>
            </w:r>
            <w:r w:rsidRPr="00595851">
              <w:rPr>
                <w:sz w:val="20"/>
                <w:szCs w:val="20"/>
                <w:lang w:val="ru-RU"/>
              </w:rPr>
              <w:lastRenderedPageBreak/>
              <w:t>номенклатуры внешнеэкономической деятельности Евразийского экономического союза (далее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– ТН ВЭД ЕАЭС)</w: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Необходимость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  <w:r>
              <w:rPr>
                <w:sz w:val="20"/>
                <w:szCs w:val="20"/>
              </w:rPr>
              <w:t xml:space="preserve"> (+/–)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56B40" w:rsidRDefault="004629A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маркировки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товара</w:t>
            </w:r>
            <w:proofErr w:type="spellEnd"/>
          </w:p>
        </w:tc>
      </w:tr>
      <w:tr w:rsidR="00956B40">
        <w:tc>
          <w:tcPr>
            <w:tcW w:w="1501" w:type="pct"/>
            <w:tcBorders>
              <w:top w:val="single" w:sz="5" w:space="0" w:color="000000"/>
            </w:tcBorders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lastRenderedPageBreak/>
              <w:t>1. Молоко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сливки,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несгущенные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без добавления сахара или других подслащивающих веществ*</w:t>
            </w:r>
          </w:p>
        </w:tc>
        <w:tc>
          <w:tcPr>
            <w:tcW w:w="1279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0401</w:t>
            </w:r>
          </w:p>
        </w:tc>
        <w:tc>
          <w:tcPr>
            <w:tcW w:w="781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  <w:tcBorders>
              <w:top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2. Молоко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сливки, сгущенные или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сахара или других подслащивающих веществ*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0402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3. Пахта, свернувшиеся молоко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сливки, йогурт, кефир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прочие ферментированные или сквашенные молоко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сливки, сгущенные или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несгущенные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>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веществ, со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вкусо-ароматическими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 добавками или без них,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или без добавления фруктов, орехов или какао*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0403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 xml:space="preserve">4. Молочная сыворотка, сгущенная или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несгущенная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>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веществ; продукты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натуральных компонентов молока,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добавлением или без добавления сахара или других подслащивающих веществ,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другом месте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поименованные или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включенные*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0404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5. Сливочное масло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прочие жиры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масла, изготовленные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молока; молочные пасты*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0405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Сыры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0406,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исключением</w:t>
            </w:r>
            <w:proofErr w:type="spellEnd"/>
            <w:r>
              <w:rPr>
                <w:sz w:val="20"/>
                <w:szCs w:val="20"/>
              </w:rPr>
              <w:t xml:space="preserve"> 0406 10 500****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Творог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0406 10 500****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8. Мороженое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прочие виды пищевого льда,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содержащие или содержащие какао, за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исключением мороженого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десертов без содержания молочных жиров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(или) молочного белка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составе*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2105 00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 w:rsidRPr="00595851">
              <w:rPr>
                <w:sz w:val="20"/>
                <w:szCs w:val="20"/>
                <w:lang w:val="ru-RU"/>
              </w:rPr>
              <w:t>9.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продуктов товарных позиций 0401–0404, менее 0,2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процента содержания по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массе* (далее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2202 99 910 0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 w:rsidRPr="00595851">
              <w:rPr>
                <w:sz w:val="20"/>
                <w:szCs w:val="20"/>
                <w:lang w:val="ru-RU"/>
              </w:rPr>
              <w:t>10.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продуктов товарных позиций 0401–0404, 0,2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>. %*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2202 99 950 0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 w:rsidRPr="00595851">
              <w:rPr>
                <w:sz w:val="20"/>
                <w:szCs w:val="20"/>
                <w:lang w:val="ru-RU"/>
              </w:rPr>
              <w:t>11. Безалкогольные напитки, содержащие жир, полученный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продуктов товарных позиций 0401–0404, 2 </w:t>
            </w:r>
            <w:proofErr w:type="spellStart"/>
            <w:r w:rsidRPr="00595851">
              <w:rPr>
                <w:sz w:val="20"/>
                <w:szCs w:val="20"/>
                <w:lang w:val="ru-RU"/>
              </w:rPr>
              <w:t>мас</w:t>
            </w:r>
            <w:proofErr w:type="spellEnd"/>
            <w:r w:rsidRPr="00595851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2202 99 990 0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rPr>
          <w:gridAfter w:val="2"/>
          <w:wAfter w:w="1439" w:type="dxa"/>
        </w:trPr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2021 г.***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12.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легковых автомобилей (включая грузопассажирские автомобили-фургоны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спортивные автомобили)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посадочным диаметром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более 16 дюймов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4011 10 000 3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13.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легковых автомобилей (включая грузопассажирские автомобили-фургоны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спортивные автомобили) прочие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4011 10 000 9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14.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автобусов или моторных транспортных средств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перевозки грузов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индексом нагрузки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более 121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4011 20 100 0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15.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автобусов или моторных транспортных средств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перевозки грузов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индексом нагрузки более 121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4011 20 900 0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 xml:space="preserve">16. Шины***** пневматические </w:t>
            </w:r>
            <w:r w:rsidRPr="00595851">
              <w:rPr>
                <w:sz w:val="20"/>
                <w:szCs w:val="20"/>
                <w:lang w:val="ru-RU"/>
              </w:rPr>
              <w:lastRenderedPageBreak/>
              <w:t>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мотоциклов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из</w:t>
            </w:r>
            <w:proofErr w:type="spellEnd"/>
            <w:r>
              <w:rPr>
                <w:sz w:val="20"/>
                <w:szCs w:val="20"/>
              </w:rPr>
              <w:t xml:space="preserve"> 4011 40 000 0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2022 г.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17. </w:t>
            </w:r>
            <w:proofErr w:type="spellStart"/>
            <w:r>
              <w:rPr>
                <w:sz w:val="20"/>
                <w:szCs w:val="20"/>
              </w:rPr>
              <w:t>Исключен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>
              <w:rPr>
                <w:sz w:val="20"/>
                <w:szCs w:val="20"/>
              </w:rPr>
              <w:t>Исключен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19.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сельскохозяйственных или лесохозяйственных транспортных средств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машин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4011 70 000 0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20. Шины***** пневматические резиновые новые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транспортных средств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машин, используемых в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строительстве, горном деле или промышленности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4011 80 000 0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21. Шины***** пневматические резиновые новые прочие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4011 90 000 0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апреля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норки</w:t>
            </w:r>
            <w:proofErr w:type="spellEnd"/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4303 10 901 0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нутрии</w:t>
            </w:r>
            <w:proofErr w:type="spellEnd"/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4303 10 902 0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24. Предметы одежды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песца или лисицы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4303 10 903 0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25. Предметы одежды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кролика или зайца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4303 10 904 0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енота</w:t>
            </w:r>
            <w:proofErr w:type="spellEnd"/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4303 10 905 0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овчины</w:t>
            </w:r>
            <w:proofErr w:type="spellEnd"/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4303 10 906 0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28.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>******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4303 10 908 0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29. Пальто, полупальто, накидки, плащи, куртки (включая лыжные), ветровки, штормовки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аналогичные изделия мужские или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мальчиков, кроме изделий товарной позиции 6203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6201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30. Пальто, полупальто, накидки, плащи, куртки (включая лыжные), ветровки, штормовки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аналогичные изделия женские или для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девочек, кроме изделий товарной позиции 6204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6202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31. Белье постельное, столовое, туалетное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кухонное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6302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32. Водонепроницаемая обувь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подошвой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резины или пластмассы, верх которой 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крепится к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подошве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не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соединяется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 xml:space="preserve">ней ни ниточным, ни шпилечным, ни гвоздевым, ни винтовым, ни заклепочным, ни каким-либо </w:t>
            </w:r>
            <w:r w:rsidRPr="00595851">
              <w:rPr>
                <w:sz w:val="20"/>
                <w:szCs w:val="20"/>
                <w:lang w:val="ru-RU"/>
              </w:rPr>
              <w:lastRenderedPageBreak/>
              <w:t>другим аналогичным способом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6401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lastRenderedPageBreak/>
              <w:t>33. Прочая обувь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подошвой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резины или пластмассы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6402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34. Обувь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подошвой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резины, пластмассы, натуральной или композиционной кожи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натуральной кожи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6403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</w:tcPr>
          <w:p w:rsidR="00956B40" w:rsidRPr="00595851" w:rsidRDefault="004629A2">
            <w:pPr>
              <w:spacing w:before="120" w:after="45" w:line="240" w:lineRule="auto"/>
              <w:rPr>
                <w:lang w:val="ru-RU"/>
              </w:rPr>
            </w:pPr>
            <w:r w:rsidRPr="00595851">
              <w:rPr>
                <w:sz w:val="20"/>
                <w:szCs w:val="20"/>
                <w:lang w:val="ru-RU"/>
              </w:rPr>
              <w:t>35. Обувь 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подошвой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резины, пластмассы, натуральной или композиционной кожи и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верхом из</w:t>
            </w:r>
            <w:r>
              <w:rPr>
                <w:sz w:val="20"/>
                <w:szCs w:val="20"/>
              </w:rPr>
              <w:t> </w:t>
            </w:r>
            <w:r w:rsidRPr="00595851">
              <w:rPr>
                <w:sz w:val="20"/>
                <w:szCs w:val="20"/>
                <w:lang w:val="ru-RU"/>
              </w:rPr>
              <w:t>текстильных материалов</w:t>
            </w:r>
          </w:p>
        </w:tc>
        <w:tc>
          <w:tcPr>
            <w:tcW w:w="1279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6404</w:t>
            </w:r>
          </w:p>
        </w:tc>
        <w:tc>
          <w:tcPr>
            <w:tcW w:w="781" w:type="pct"/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  <w:tr w:rsidR="00956B40">
        <w:tc>
          <w:tcPr>
            <w:tcW w:w="1501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36. </w:t>
            </w:r>
            <w:proofErr w:type="spellStart"/>
            <w:r>
              <w:rPr>
                <w:sz w:val="20"/>
                <w:szCs w:val="20"/>
              </w:rPr>
              <w:t>Обувь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прочая</w:t>
            </w:r>
            <w:proofErr w:type="spellEnd"/>
          </w:p>
        </w:tc>
        <w:tc>
          <w:tcPr>
            <w:tcW w:w="1279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6405</w:t>
            </w:r>
          </w:p>
        </w:tc>
        <w:tc>
          <w:tcPr>
            <w:tcW w:w="781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ноября</w:t>
            </w:r>
            <w:proofErr w:type="spellEnd"/>
            <w:r>
              <w:rPr>
                <w:sz w:val="20"/>
                <w:szCs w:val="20"/>
              </w:rPr>
              <w:t xml:space="preserve"> 2021 г.</w:t>
            </w:r>
          </w:p>
        </w:tc>
        <w:tc>
          <w:tcPr>
            <w:tcW w:w="769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0" w:type="pct"/>
            <w:tcBorders>
              <w:bottom w:val="single" w:sz="5" w:space="0" w:color="000000"/>
            </w:tcBorders>
          </w:tcPr>
          <w:p w:rsidR="00956B40" w:rsidRDefault="004629A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2022 г.</w:t>
            </w:r>
          </w:p>
        </w:tc>
      </w:tr>
    </w:tbl>
    <w:p w:rsidR="00956B40" w:rsidRDefault="004629A2">
      <w:pPr>
        <w:spacing w:after="60"/>
        <w:ind w:firstLine="566"/>
        <w:jc w:val="both"/>
      </w:pPr>
      <w:r>
        <w:t> </w:t>
      </w:r>
    </w:p>
    <w:p w:rsidR="00956B40" w:rsidRDefault="004629A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956B40" w:rsidRDefault="004629A2">
      <w:pPr>
        <w:spacing w:after="60"/>
        <w:ind w:firstLine="566"/>
        <w:jc w:val="both"/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исключением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молочной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продукции</w:t>
      </w:r>
      <w:proofErr w:type="spellEnd"/>
      <w:r>
        <w:rPr>
          <w:sz w:val="20"/>
          <w:szCs w:val="20"/>
        </w:rPr>
        <w:t>: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объемом 20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литров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более либо весом 20 килограммов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более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упаковке, предназначенной для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многократного применения (многооборотная упаковка) до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ее расфасовки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потребительскую упаковку промышленным способом;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масса нетто которой составляет 30 граммов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менее, а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также упакованной непромышленным способом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объектах розничной торговли, детского питания для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детей до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лет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специализированного диетического лечебного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диетического профилактического питания.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** Минимальный срок хранения, предусмотренный для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данного вида товара соответствующей нормативно-технической документацией, при соблюдении установленных условий хранения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– до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40 суток (включительно).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*** Минимальный срок хранения, предусмотренный для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данного вида товара соответствующей нормативно-технической документацией, при соблюдении установленных условий хранения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– более 40 суток.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**** Относится к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позиции «творог».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***** Для целей настоящего приложения товар «шины» включает шины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покрышки пневматические резиновые новые.</w:t>
      </w:r>
    </w:p>
    <w:p w:rsidR="00956B40" w:rsidRPr="00595851" w:rsidRDefault="004629A2">
      <w:pPr>
        <w:spacing w:after="240"/>
        <w:ind w:firstLine="566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****** Предметы одежды из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иных видов меха.</w:t>
      </w:r>
    </w:p>
    <w:p w:rsidR="00956B40" w:rsidRPr="00595851" w:rsidRDefault="004629A2">
      <w:pPr>
        <w:spacing w:after="60"/>
        <w:ind w:firstLine="709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Примечания:</w:t>
      </w:r>
    </w:p>
    <w:p w:rsidR="00956B40" w:rsidRPr="00595851" w:rsidRDefault="004629A2">
      <w:pPr>
        <w:spacing w:after="60"/>
        <w:ind w:firstLine="709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1.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Для целей настоящего приложения необходимо руководствоваться как кодом ТН ВЭД ЕАЭС, так и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наименованием товара.</w:t>
      </w:r>
    </w:p>
    <w:p w:rsidR="00956B40" w:rsidRPr="00595851" w:rsidRDefault="004629A2">
      <w:pPr>
        <w:spacing w:after="60"/>
        <w:ind w:firstLine="709"/>
        <w:jc w:val="both"/>
        <w:rPr>
          <w:lang w:val="ru-RU"/>
        </w:rPr>
      </w:pPr>
      <w:r w:rsidRPr="00595851">
        <w:rPr>
          <w:sz w:val="20"/>
          <w:szCs w:val="20"/>
          <w:lang w:val="ru-RU"/>
        </w:rPr>
        <w:t>2.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Для целей маркировки средствами идентификации товаров, включенных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настоящее приложение, термин «упаковка» применяется в</w:t>
      </w:r>
      <w:r>
        <w:rPr>
          <w:sz w:val="20"/>
          <w:szCs w:val="20"/>
        </w:rPr>
        <w:t> </w:t>
      </w:r>
      <w:r w:rsidRPr="00595851">
        <w:rPr>
          <w:sz w:val="20"/>
          <w:szCs w:val="20"/>
          <w:lang w:val="ru-RU"/>
        </w:rPr>
        <w:t>значениях, установленных техническими нормативными правовыми актами.</w:t>
      </w:r>
    </w:p>
    <w:p w:rsidR="00956B40" w:rsidRPr="00595851" w:rsidRDefault="004629A2">
      <w:pPr>
        <w:spacing w:after="24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956B40">
        <w:tc>
          <w:tcPr>
            <w:tcW w:w="3750" w:type="pct"/>
          </w:tcPr>
          <w:p w:rsidR="00956B40" w:rsidRPr="00595851" w:rsidRDefault="004629A2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</w:tcPr>
          <w:p w:rsidR="00956B40" w:rsidRPr="00595851" w:rsidRDefault="004629A2">
            <w:pPr>
              <w:spacing w:after="28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Приложение</w:t>
            </w:r>
          </w:p>
          <w:p w:rsidR="00956B40" w:rsidRPr="00595851" w:rsidRDefault="004629A2">
            <w:pPr>
              <w:spacing w:after="60"/>
              <w:rPr>
                <w:lang w:val="ru-RU"/>
              </w:rPr>
            </w:pPr>
            <w:r w:rsidRPr="00595851">
              <w:rPr>
                <w:sz w:val="22"/>
                <w:szCs w:val="22"/>
                <w:lang w:val="ru-RU"/>
              </w:rPr>
              <w:t>к постановлению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Совета Министров</w:t>
            </w:r>
            <w:r w:rsidRPr="00595851">
              <w:rPr>
                <w:lang w:val="ru-RU"/>
              </w:rPr>
              <w:br/>
            </w:r>
            <w:r w:rsidRPr="00595851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956B40" w:rsidRDefault="004629A2">
            <w:pPr>
              <w:spacing w:after="60"/>
            </w:pPr>
            <w:r>
              <w:rPr>
                <w:sz w:val="22"/>
                <w:szCs w:val="22"/>
              </w:rPr>
              <w:t>29.07.2011 № 1030</w:t>
            </w:r>
          </w:p>
        </w:tc>
      </w:tr>
    </w:tbl>
    <w:p w:rsidR="00956B40" w:rsidRPr="00595851" w:rsidRDefault="004629A2">
      <w:pPr>
        <w:spacing w:before="240" w:after="240"/>
        <w:rPr>
          <w:lang w:val="ru-RU"/>
        </w:rPr>
      </w:pPr>
      <w:r w:rsidRPr="00595851">
        <w:rPr>
          <w:b/>
          <w:bCs/>
          <w:lang w:val="ru-RU"/>
        </w:rPr>
        <w:lastRenderedPageBreak/>
        <w:t>ПЕРЕЧЕНЬ</w:t>
      </w:r>
      <w:r w:rsidRPr="00595851">
        <w:rPr>
          <w:lang w:val="ru-RU"/>
        </w:rPr>
        <w:br/>
      </w:r>
      <w:r w:rsidRPr="00595851">
        <w:rPr>
          <w:b/>
          <w:bCs/>
          <w:lang w:val="ru-RU"/>
        </w:rPr>
        <w:t>утративших силу постановлений Совета Министров Республики Беларусь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1.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 «Об утверждении перечня товаров, подлежащих маркировке контрольными (идентификационными) знаками, и о некоторых мерах по реализации Указа Президента Республики Беларусь от 14 сентября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444» (Национальный реестр правовых актов Республики Беларусь, 2004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171, 5/15009).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2.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25 августа 2005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935 «О внесении изменений и дополнения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2005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137, 5/16442).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3.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8 февраля 2006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170 «О внесении изменений в постановления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 и от 25 августа 2005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935» (Национальный реестр правовых актов Республики Беларусь, 2006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25, 5/18626).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4.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27 мая 2006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669 «О внесении дополнений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2006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87, 5/22367).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5.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26 апреля 2007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534 «О внесении дополнений и изменений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2007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107, 5/25108).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6.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15 сентября 2007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1178 «О внесении дополнений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2007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227, 5/25803).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7.</w:t>
      </w:r>
      <w:r>
        <w:t> </w:t>
      </w:r>
      <w:r w:rsidRPr="00595851">
        <w:rPr>
          <w:lang w:val="ru-RU"/>
        </w:rPr>
        <w:t>Подпункт 1.12 пункта 1 постановления Совета Министров Республики Беларусь от 18 октября 2007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1360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253, 5/26001).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8.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30 ноября 2007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1636 «О внесении изменения и дополнения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2007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292, 5/26284).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9.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22 февраля 2008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260 «О внесении дополнения в постановление Совета Министров Республики Беларусь от 15 сентября 2007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1178» (Национальный реестр правовых актов Республики Беларусь, 2008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53, 5/26857).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10.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13 октября 2008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 xml:space="preserve">1508 «О внесении дополнений и изменений в постановление Совета Министров </w:t>
      </w:r>
      <w:r w:rsidRPr="00595851">
        <w:rPr>
          <w:lang w:val="ru-RU"/>
        </w:rPr>
        <w:lastRenderedPageBreak/>
        <w:t>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2008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249, 5/28522).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11.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25 августа 2009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1103 «О внесении изменений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2009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209, 5/30358).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 w:rsidRPr="00595851">
        <w:rPr>
          <w:lang w:val="ru-RU"/>
        </w:rPr>
        <w:t>12.</w:t>
      </w:r>
      <w:r>
        <w:t> </w:t>
      </w:r>
      <w:r w:rsidRPr="00595851">
        <w:rPr>
          <w:lang w:val="ru-RU"/>
        </w:rPr>
        <w:t>Постановление Совета Министров Республики Беларусь от 11 июня 2011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762 «О внесении изменений в постановление Совета Министров Республики Беларусь от 14 октября 2004</w:t>
      </w:r>
      <w:r>
        <w:t> </w:t>
      </w:r>
      <w:r w:rsidRPr="00595851">
        <w:rPr>
          <w:lang w:val="ru-RU"/>
        </w:rPr>
        <w:t>г. №</w:t>
      </w:r>
      <w:r>
        <w:t> </w:t>
      </w:r>
      <w:r w:rsidRPr="00595851">
        <w:rPr>
          <w:lang w:val="ru-RU"/>
        </w:rPr>
        <w:t>1280» (Национальный реестр правовых актов Республики Беларусь, 2011</w:t>
      </w:r>
      <w:r>
        <w:t> </w:t>
      </w:r>
      <w:r w:rsidRPr="00595851">
        <w:rPr>
          <w:lang w:val="ru-RU"/>
        </w:rPr>
        <w:t>г., №</w:t>
      </w:r>
      <w:r>
        <w:t> </w:t>
      </w:r>
      <w:r w:rsidRPr="00595851">
        <w:rPr>
          <w:lang w:val="ru-RU"/>
        </w:rPr>
        <w:t>69, 5/33955).</w:t>
      </w:r>
      <w:r w:rsidR="00595851">
        <w:rPr>
          <w:lang w:val="ru-RU"/>
        </w:rPr>
        <w:t>».</w:t>
      </w:r>
    </w:p>
    <w:p w:rsidR="00956B40" w:rsidRPr="00595851" w:rsidRDefault="004629A2">
      <w:pPr>
        <w:spacing w:after="60"/>
        <w:ind w:firstLine="566"/>
        <w:jc w:val="both"/>
        <w:rPr>
          <w:lang w:val="ru-RU"/>
        </w:rPr>
      </w:pPr>
      <w:r>
        <w:t> </w:t>
      </w:r>
    </w:p>
    <w:p w:rsidR="00956B40" w:rsidRPr="00595851" w:rsidRDefault="00595851" w:rsidP="00595851">
      <w:pPr>
        <w:spacing w:after="0"/>
        <w:jc w:val="both"/>
        <w:rPr>
          <w:sz w:val="30"/>
          <w:szCs w:val="30"/>
          <w:lang w:val="ru-RU"/>
        </w:rPr>
      </w:pPr>
      <w:r w:rsidRPr="00595851">
        <w:rPr>
          <w:sz w:val="30"/>
          <w:szCs w:val="30"/>
          <w:lang w:val="ru-RU"/>
        </w:rPr>
        <w:t xml:space="preserve">Начальник управления </w:t>
      </w:r>
    </w:p>
    <w:p w:rsidR="00595851" w:rsidRPr="00595851" w:rsidRDefault="00595851" w:rsidP="00595851">
      <w:pPr>
        <w:spacing w:after="0"/>
        <w:jc w:val="both"/>
        <w:rPr>
          <w:sz w:val="30"/>
          <w:szCs w:val="30"/>
          <w:lang w:val="ru-RU"/>
        </w:rPr>
      </w:pPr>
      <w:r w:rsidRPr="00595851">
        <w:rPr>
          <w:sz w:val="30"/>
          <w:szCs w:val="30"/>
          <w:lang w:val="ru-RU"/>
        </w:rPr>
        <w:t xml:space="preserve">торговли и услуг                                                                    </w:t>
      </w:r>
      <w:proofErr w:type="spellStart"/>
      <w:r w:rsidRPr="00595851">
        <w:rPr>
          <w:sz w:val="30"/>
          <w:szCs w:val="30"/>
          <w:lang w:val="ru-RU"/>
        </w:rPr>
        <w:t>В.О.Казусев</w:t>
      </w:r>
      <w:proofErr w:type="spellEnd"/>
    </w:p>
    <w:sectPr w:rsidR="00595851" w:rsidRPr="00595851" w:rsidSect="00956B4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B40"/>
    <w:rsid w:val="003836AA"/>
    <w:rsid w:val="004629A2"/>
    <w:rsid w:val="00595851"/>
    <w:rsid w:val="00956B40"/>
    <w:rsid w:val="009C2F19"/>
    <w:rsid w:val="00A4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56B40"/>
    <w:rPr>
      <w:vertAlign w:val="superscript"/>
    </w:rPr>
  </w:style>
  <w:style w:type="paragraph" w:styleId="a3">
    <w:name w:val="header"/>
    <w:basedOn w:val="a"/>
    <w:link w:val="a4"/>
    <w:uiPriority w:val="99"/>
    <w:rsid w:val="0059585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95851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16410</Characters>
  <Application>Microsoft Office Word</Application>
  <DocSecurity>0</DocSecurity>
  <Lines>136</Lines>
  <Paragraphs>38</Paragraphs>
  <ScaleCrop>false</ScaleCrop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Romanenko_YuV</dc:creator>
  <cp:lastModifiedBy>Admin</cp:lastModifiedBy>
  <cp:revision>2</cp:revision>
  <dcterms:created xsi:type="dcterms:W3CDTF">2022-04-07T14:30:00Z</dcterms:created>
  <dcterms:modified xsi:type="dcterms:W3CDTF">2022-04-07T14:30:00Z</dcterms:modified>
</cp:coreProperties>
</file>