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B" w:rsidRDefault="003A672B">
      <w:pPr>
        <w:pStyle w:val="ConsPlusTitle"/>
        <w:jc w:val="center"/>
      </w:pPr>
      <w:r>
        <w:t>ПОСТАНОВЛЕНИЕ СОВЕТА МИНИСТРОВ РЕСПУБЛИКИ БЕЛАРУСЬ</w:t>
      </w:r>
    </w:p>
    <w:p w:rsidR="003A672B" w:rsidRDefault="003A672B">
      <w:pPr>
        <w:pStyle w:val="ConsPlusTitle"/>
        <w:jc w:val="center"/>
      </w:pPr>
      <w:r>
        <w:t>16 июля 2014 г. N 686</w:t>
      </w:r>
    </w:p>
    <w:p w:rsidR="003A672B" w:rsidRDefault="003A672B">
      <w:pPr>
        <w:pStyle w:val="ConsPlusTitle"/>
        <w:jc w:val="center"/>
      </w:pPr>
    </w:p>
    <w:p w:rsidR="003A672B" w:rsidRDefault="003A672B">
      <w:pPr>
        <w:pStyle w:val="ConsPlusTitle"/>
        <w:jc w:val="center"/>
      </w:pPr>
      <w:r>
        <w:t>О СОЗДАНИИ И ФУНКЦИОНИРОВАНИИ РЫНКОВ</w:t>
      </w:r>
    </w:p>
    <w:p w:rsidR="003A672B" w:rsidRDefault="003A6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6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2B" w:rsidRDefault="003A67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04.06.2015 </w:t>
            </w:r>
            <w:hyperlink r:id="rId4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72B" w:rsidRDefault="003A6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03.04.2017 </w:t>
            </w:r>
            <w:hyperlink r:id="rId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11.08.2017 </w:t>
            </w:r>
            <w:hyperlink r:id="rId7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3A672B" w:rsidRDefault="003A6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8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10.05.2019 </w:t>
            </w:r>
            <w:hyperlink r:id="rId9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05.08.2019 </w:t>
            </w:r>
            <w:hyperlink r:id="rId10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</w:p>
          <w:p w:rsidR="003A672B" w:rsidRDefault="003A6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12 статьи 17</w:t>
        </w:r>
      </w:hyperlink>
      <w:r>
        <w:t xml:space="preserve"> и </w:t>
      </w:r>
      <w:hyperlink r:id="rId13" w:history="1">
        <w:r>
          <w:rPr>
            <w:color w:val="0000FF"/>
          </w:rPr>
          <w:t>абзацем третьим пункта 1 статьи 35</w:t>
        </w:r>
      </w:hyperlink>
      <w:r>
        <w:t xml:space="preserve"> Закона Республики Беларусь от 8 января 2014 года "О государственном регулировании торговли и общественного питания в Республике Беларусь" Совет Министров Республики Беларусь ПОСТАНОВЛЯЕТ: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A672B" w:rsidRDefault="003A672B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создания и функционирования рынков;</w:t>
      </w:r>
    </w:p>
    <w:p w:rsidR="003A672B" w:rsidRDefault="003A672B">
      <w:pPr>
        <w:pStyle w:val="ConsPlusNormal"/>
        <w:spacing w:before="220"/>
        <w:ind w:firstLine="540"/>
        <w:jc w:val="both"/>
      </w:pPr>
      <w:hyperlink w:anchor="P314" w:history="1">
        <w:r>
          <w:rPr>
            <w:color w:val="0000FF"/>
          </w:rPr>
          <w:t>перечень</w:t>
        </w:r>
      </w:hyperlink>
      <w:r>
        <w:t xml:space="preserve"> запрещенных к продаже товаров.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2. Предоставить право Министерству антимонопольного регулирования и торговли давать разъяснения о порядке применения </w:t>
      </w:r>
      <w:hyperlink w:anchor="P35" w:history="1">
        <w:r>
          <w:rPr>
            <w:color w:val="0000FF"/>
          </w:rPr>
          <w:t>Правил</w:t>
        </w:r>
      </w:hyperlink>
      <w:r>
        <w:t xml:space="preserve"> создания и функционирования рынков.</w:t>
      </w:r>
    </w:p>
    <w:p w:rsidR="003A672B" w:rsidRDefault="003A67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12.01.2017 N 22)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Совета Министров Республики Беларусь согласно </w:t>
      </w:r>
      <w:hyperlink w:anchor="P379" w:history="1">
        <w:r>
          <w:rPr>
            <w:color w:val="0000FF"/>
          </w:rPr>
          <w:t>приложению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22 июля 2014 г.</w:t>
      </w:r>
    </w:p>
    <w:p w:rsidR="003A672B" w:rsidRDefault="003A672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A67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672B" w:rsidRDefault="003A672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672B" w:rsidRDefault="003A672B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16.07.2014 N 686</w:t>
      </w:r>
    </w:p>
    <w:p w:rsidR="003A672B" w:rsidRDefault="003A672B">
      <w:pPr>
        <w:pStyle w:val="ConsPlusNormal"/>
      </w:pPr>
    </w:p>
    <w:p w:rsidR="003A672B" w:rsidRDefault="003A672B">
      <w:pPr>
        <w:pStyle w:val="ConsPlusTitle"/>
        <w:jc w:val="center"/>
      </w:pPr>
      <w:bookmarkStart w:id="0" w:name="P35"/>
      <w:bookmarkEnd w:id="0"/>
      <w:r>
        <w:t>ПРАВИЛА</w:t>
      </w:r>
    </w:p>
    <w:p w:rsidR="003A672B" w:rsidRDefault="003A672B">
      <w:pPr>
        <w:pStyle w:val="ConsPlusTitle"/>
        <w:jc w:val="center"/>
      </w:pPr>
      <w:r>
        <w:t>СОЗДАНИЯ И ФУНКЦИОНИРОВАНИЯ РЫНКОВ</w:t>
      </w:r>
    </w:p>
    <w:p w:rsidR="003A672B" w:rsidRDefault="003A6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6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2B" w:rsidRDefault="003A67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04.06.2015 </w:t>
            </w:r>
            <w:hyperlink r:id="rId15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72B" w:rsidRDefault="003A6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03.04.2017 </w:t>
            </w:r>
            <w:hyperlink r:id="rId1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11.08.2017 </w:t>
            </w:r>
            <w:hyperlink r:id="rId18" w:history="1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3A672B" w:rsidRDefault="003A6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05.08.2019 </w:t>
            </w:r>
            <w:hyperlink r:id="rId20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672B" w:rsidRDefault="003A672B">
      <w:pPr>
        <w:pStyle w:val="ConsPlusNormal"/>
      </w:pPr>
    </w:p>
    <w:p w:rsidR="003A672B" w:rsidRDefault="003A672B">
      <w:pPr>
        <w:pStyle w:val="ConsPlusNormal"/>
        <w:jc w:val="center"/>
        <w:outlineLvl w:val="1"/>
      </w:pPr>
      <w:r>
        <w:rPr>
          <w:b/>
        </w:rPr>
        <w:t>ГЛАВА 1</w:t>
      </w:r>
    </w:p>
    <w:p w:rsidR="003A672B" w:rsidRDefault="003A672B">
      <w:pPr>
        <w:pStyle w:val="ConsPlusNormal"/>
        <w:jc w:val="center"/>
      </w:pPr>
      <w:r>
        <w:rPr>
          <w:b/>
        </w:rPr>
        <w:t>ОБЩИЕ ПОЛОЖЕНИЯ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 xml:space="preserve">1. Настоящими Правилами, разработанными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Беларусь от 9 января 2002 года "О защите прав потребителей" (Национальный реестр правовых актов </w:t>
      </w:r>
      <w:r>
        <w:lastRenderedPageBreak/>
        <w:t xml:space="preserve">Республики Беларусь, 2002 г., N 10, 2/839; </w:t>
      </w:r>
      <w:proofErr w:type="gramStart"/>
      <w:r>
        <w:t xml:space="preserve">2008 г., N 170, 2/1463),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Беларусь от 8 января 2014 года "О государственном регулировании торговли и общественного питания в Республике Беларусь" (Национальный правовой Интернет-портал Республики Беларусь, 21.01.2014, 2/2126), регулируются отношения, связанные с созданием юридическим лицом, индивидуальным предпринимателем рынка, в том числе определяется порядок выдачи разрешения на его создание, прекращения его деятельности, требования к оборудованию, содержанию рынков</w:t>
      </w:r>
      <w:proofErr w:type="gramEnd"/>
      <w:r>
        <w:t>, продаже товаров на торговых местах, порядок предоставления торговых мест, формирования и ведения реестра продавцов и реестра договоров о предоставлении торговых мест.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2. Настоящие Правила не распространяются на продажу товаров юридическими лицами и индивидуальными предпринимателями, осуществляющими розничную торговлю на территории рынка в объектах, не являющихся торговыми местами.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3. Для целей настоящих Правил применяются термины и их определения в значениях, установленных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Беларусь "О защите прав потребителей" и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Беларусь "О государственном регулировании торговли и общественного питания в Республике Беларусь", а также следующие термины и их определения: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договор о предоставлении торгового места -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животные - млекопитающие, птицы, пресмыкающиеся, земноводные, рыбы, насекомые, моллюски, черви и другие организмы, питающиеся готовыми органическими веществами, способные к активному передвижению, жизнедеятельность которых обеспечивается пищеварительной, выделительной, дыхательной и нервной системами;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работник продавца - физическое лицо, привлеченное для продажи товаров (выполнения работ, оказания услуг) юридическим лицом, индивидуальным предпринимателем на основе трудового или гражданско-правового договора;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схема рынка - схема имущественного комплекса с указанием размещения торговых зон, торговых мест, торговых объектов, объектов общественного питания, иных объектов с экспликацией к ней;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торговый ряд - совокупность торговых мест, расположенных в одну линию;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экспликация - пояснения к схеме рынка, представляющие перечень торговых мест с указанием их размеров, перечень розничных торговых объектов с указанием их торговой площади, видов и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4. Администрация рынка самостоятельно устанавливает режим работы рынка без согласования с местными исполнительными и распорядительными органами, другими государственными органами и обеспечивает его соблюдение. Исключение составляет режим работы рынка после 23.00 и до 7.00, который подлежит согласованию с городским и районным исполкомами, местной администрацией района в </w:t>
      </w:r>
      <w:proofErr w:type="gramStart"/>
      <w:r>
        <w:t>г</w:t>
      </w:r>
      <w:proofErr w:type="gramEnd"/>
      <w:r>
        <w:t>. Минске (далее - уполномоченный орган) по месту нахождения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Режим работы на торговых местах устанавливается в договоре о предоставлении торгового места.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В случае необходимости временного приостановления работы рынка для проведения ремонта, плановых санитарных дней и в иных случаях администрация рынка за пять дней до проведения намеченных мероприятий доводит до сведения продавцов и покупателей </w:t>
      </w:r>
      <w:r>
        <w:lastRenderedPageBreak/>
        <w:t>информацию об этом через объявления, размещаемые на территории рынка, с указанием причин и периода приостановления работы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В случае приостановления работы рынка для выполнения экстренных мероприятий при аварийных и чрезвычайных ситуациях информация до сведения продавцов и покупателей доводится незамедлительно.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5. Взимание платы за вход на рынок, выход с рынка, перемещение по территории рынка, а также за въезд автотранспортных сре</w:t>
      </w:r>
      <w:proofErr w:type="gramStart"/>
      <w:r>
        <w:t>дств дл</w:t>
      </w:r>
      <w:proofErr w:type="gramEnd"/>
      <w:r>
        <w:t>я завоза товаров на территорию рынка, за обеспечение условий для примерки одежды и обуви, проверки работоспособности товаров, использование средств измерений для проверки количества приобретенных товаров не допускается.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6. </w:t>
      </w:r>
      <w:hyperlink r:id="rId25" w:history="1">
        <w:r>
          <w:rPr>
            <w:color w:val="0000FF"/>
          </w:rPr>
          <w:t>Виды</w:t>
        </w:r>
      </w:hyperlink>
      <w:r>
        <w:t xml:space="preserve"> деятельности, которые в соответствии с законодательством Республики Беларусь подлежат лицензированию, осуществляются на рынке юридическими лицами и индивидуальными предпринимателями при наличии соответствующего специального </w:t>
      </w:r>
      <w:hyperlink r:id="rId26" w:history="1">
        <w:r>
          <w:rPr>
            <w:color w:val="0000FF"/>
          </w:rPr>
          <w:t>разрешения</w:t>
        </w:r>
      </w:hyperlink>
      <w:r>
        <w:t xml:space="preserve"> (лицензии).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7. В случаях, установленных законодательством Республики Беларусь, администрация рынка и продавцы обязаны вести книгу учета проверок, книгу замечаний и предложений.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Администрация рынка оказывает покупателям содействие в защите прав потребителей путем предоставления информации о продавце (наименование юридического лица, фамилия, собственное имя, отчество (если таковое имеется) индивидуального предпринимателя, сведения о регистрации, фамилия, собственное имя, отчество (если таковое имеется) физического лица, осуществляющего реализацию товаров на рынке), фиксирует факт обращения потребителя и оказывает содействие в передаче претензии покупателя продавцу в случае его отсутствия.</w:t>
      </w:r>
      <w:proofErr w:type="gramEnd"/>
    </w:p>
    <w:p w:rsidR="003A672B" w:rsidRDefault="003A672B">
      <w:pPr>
        <w:pStyle w:val="ConsPlusNormal"/>
      </w:pPr>
    </w:p>
    <w:p w:rsidR="003A672B" w:rsidRDefault="003A672B">
      <w:pPr>
        <w:pStyle w:val="ConsPlusNormal"/>
        <w:jc w:val="center"/>
        <w:outlineLvl w:val="1"/>
      </w:pPr>
      <w:r>
        <w:rPr>
          <w:b/>
        </w:rPr>
        <w:t>ГЛАВА 2</w:t>
      </w:r>
    </w:p>
    <w:p w:rsidR="003A672B" w:rsidRDefault="003A672B">
      <w:pPr>
        <w:pStyle w:val="ConsPlusNormal"/>
        <w:jc w:val="center"/>
      </w:pPr>
      <w:r>
        <w:rPr>
          <w:b/>
        </w:rPr>
        <w:t>ПОРЯДОК СОЗДАНИЯ РЫНКА. ВЫДАЧА РАЗРЕШЕНИЯ НА СОЗДАНИЕ РЫНКА И СОГЛАСОВАНИЕ СХЕМЫ РЫНКА. ПРИОСТАНОВЛЕНИЕ И ПРЕКРАЩЕНИЕ ДЕЯТЕЛЬНОСТИ РЫНКА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>9. Создание рынка осуществляется в соответствии со схемой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единицы, на которой указывается тип рынка и его специализация.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Потребность в рынках того или иного типа определяется уполномоченным органом исходя из необходимости обеспечения населения административно-территориальной единицы определенными товарами.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10. Рынок создается на основании </w:t>
      </w:r>
      <w:hyperlink r:id="rId27" w:history="1">
        <w:r>
          <w:rPr>
            <w:color w:val="0000FF"/>
          </w:rPr>
          <w:t>разрешения</w:t>
        </w:r>
      </w:hyperlink>
      <w:r>
        <w:t xml:space="preserve"> на создание рынка, выданного юридическому лицу, индивидуальному предпринимателю (далее - заявитель) уполномоченным органом (далее - разрешение на создание рынка).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11. Заявитель разрабатывает и утверждает схему рынка и представляет ее на согласование в уполномоченный орган.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Уполномоченный орган согласовывает схему </w:t>
      </w:r>
      <w:proofErr w:type="spellStart"/>
      <w:r>
        <w:t>зооботанического</w:t>
      </w:r>
      <w:proofErr w:type="spellEnd"/>
      <w:r>
        <w:t xml:space="preserve"> рынка, а также рынков, на которых осуществляется продажа продовольственных товаров, в том числе сельскохозяйственной продукции, с государственной ветеринарной службой по месту нахождения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Согласование схемы рынка осуществляется путем проставления соответствующих </w:t>
      </w:r>
      <w:proofErr w:type="gramStart"/>
      <w:r>
        <w:t>отметок</w:t>
      </w:r>
      <w:proofErr w:type="gramEnd"/>
      <w:r>
        <w:t xml:space="preserve"> на схеме рынка уполномоченным органом и в случаях, предусмотренных в </w:t>
      </w:r>
      <w:hyperlink w:anchor="P72" w:history="1">
        <w:r>
          <w:rPr>
            <w:color w:val="0000FF"/>
          </w:rPr>
          <w:t>части второй</w:t>
        </w:r>
      </w:hyperlink>
      <w:r>
        <w:t xml:space="preserve"> настоящего пункта, - государственной ветеринарной службой.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При разработке схемы рынка заявитель предусматривает размещение торговых мест для продажи сельскохозяйственной продукции и продукции рыбоводства, 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в количестве, определенном уполномоченным органом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Беларусь "О государственном регулировании торговли и общественного питания в Республике Беларусь", а также</w:t>
      </w:r>
      <w:proofErr w:type="gramEnd"/>
      <w:r>
        <w:t xml:space="preserve">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рыбоводства, не прошедших промышленной переработки, с автотранспортных средств.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13. Размер торговых мест определяется заявителем в зависимости от ассортимента реализуемых товаров (выполняемых работ, оказываемых услуг) и отмечается на экспликации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14. Административная процедура выдачи </w:t>
      </w:r>
      <w:hyperlink r:id="rId29" w:history="1">
        <w:r>
          <w:rPr>
            <w:color w:val="0000FF"/>
          </w:rPr>
          <w:t>разрешения</w:t>
        </w:r>
      </w:hyperlink>
      <w:r>
        <w:t xml:space="preserve"> на создание рынка, согласования схемы рынка осуществляется по заявительному принципу одного окна.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15. По результатам рассмотрения заявления о выдаче разрешения на создание рынка и согласовании схемы рынка (далее - заявление) уполномоченный орган выдает разрешение на создание рынка и согласованную схему рынка либо принимает решение об отказе в выдаче такого разрешения и согласовании схемы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16. Уполномоченный орган принимает решение об отказе в выдаче разрешения на создание рынка и согласовании схемы рынка </w:t>
      </w:r>
      <w:proofErr w:type="gramStart"/>
      <w:r>
        <w:t>при</w:t>
      </w:r>
      <w:proofErr w:type="gramEnd"/>
      <w:r>
        <w:t>: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несоответствии места расположения рынка, который предполагается создать, схеме размещения стационарных торговых объектов, стационарных объектов общественного питания, торговых центров, рынков на территории соответствующей административно-территориальной единицы;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наличии</w:t>
      </w:r>
      <w:proofErr w:type="gramEnd"/>
      <w:r>
        <w:t xml:space="preserve"> в представленных документах недостоверных сведений;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несоответствии</w:t>
      </w:r>
      <w:proofErr w:type="gramEnd"/>
      <w:r>
        <w:t xml:space="preserve"> сведений, указанных в заявлении, и (или) схемы рынка требованиям законодательства Республики Беларусь, в том числе настоящих Правил;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представлении</w:t>
      </w:r>
      <w:proofErr w:type="gramEnd"/>
      <w:r>
        <w:t xml:space="preserve"> подложных, поддельных или недействительных документов.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Отказ в выдаче разрешения на создание рынка, согласовании схемы рынка по мотивам нецелесообразности создания рынка заявителем не допускается.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17. В случае отказа в выдаче </w:t>
      </w:r>
      <w:hyperlink r:id="rId30" w:history="1">
        <w:r>
          <w:rPr>
            <w:color w:val="0000FF"/>
          </w:rPr>
          <w:t>разрешения</w:t>
        </w:r>
      </w:hyperlink>
      <w:r>
        <w:t xml:space="preserve"> на создание рынка, согласовании схемы рынка в решении уполномоченного органа должны быть указаны причины отказа.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 отказе в выдаче разрешения на создание рынка, согласовании схемы рынка уполномоченный орган уведомляет заявителя в срок не позднее рабочего дня, следующего за днем принятия указанного решения.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Заявитель вправе повторно обратиться в уполномоченный орган с заявлением после устранения недостатков, явившихся причиной отказа.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18. Разрешение на создание рынка оформляется на бланке уполномоченного органа, в </w:t>
      </w:r>
      <w:r>
        <w:lastRenderedPageBreak/>
        <w:t>котором указываются: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номер разрешения на создание рынка;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наименование, тип и специализация рынка;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для юридического лица - наименование и место нахождения этого юридического лица;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собственное имя, отчество (если таковое имеется), место жительства, данные </w:t>
      </w:r>
      <w:hyperlink r:id="rId31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учетный номер плательщика;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количество торговых мест для продажи сельскохозяйственной продукции и продукции рыбоводства, не прошедшей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животноводством, а также количество торговых мест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</w:t>
      </w:r>
      <w:proofErr w:type="gramEnd"/>
      <w:r>
        <w:t xml:space="preserve"> кондитерских изделий, готовой кулинарной продукции (на универсальном и сельскохозяйственном рынках);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дата принятия решения о выдаче разрешения на создание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19. Оформленное в установленном порядке </w:t>
      </w:r>
      <w:hyperlink r:id="rId32" w:history="1">
        <w:r>
          <w:rPr>
            <w:color w:val="0000FF"/>
          </w:rPr>
          <w:t>разрешение</w:t>
        </w:r>
      </w:hyperlink>
      <w:r>
        <w:t xml:space="preserve"> на создание рынка выдается заявителю или направляется нарочным (курьером), по почте, в виде электронного </w:t>
      </w:r>
      <w:hyperlink r:id="rId33" w:history="1">
        <w:r>
          <w:rPr>
            <w:color w:val="0000FF"/>
          </w:rPr>
          <w:t>документа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20. Юридическое лицо, индивидуальный предприниматель, </w:t>
      </w:r>
      <w:proofErr w:type="gramStart"/>
      <w:r>
        <w:t>получившие</w:t>
      </w:r>
      <w:proofErr w:type="gramEnd"/>
      <w:r>
        <w:t xml:space="preserve"> разрешение на создание рынка, согласовавшие в установленном порядке схему рынка и создавшие рынок, признаются администрацией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21. Рынок считается созданным со дня внесения сведений о нем в Торговый </w:t>
      </w:r>
      <w:hyperlink r:id="rId34" w:history="1">
        <w:r>
          <w:rPr>
            <w:color w:val="0000FF"/>
          </w:rPr>
          <w:t>реестр</w:t>
        </w:r>
      </w:hyperlink>
      <w:r>
        <w:t xml:space="preserve">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22. Приостановление (запрет) деятельности рынка осуществляется в порядке, установленном законодательными актами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23. 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</w:t>
      </w:r>
      <w:hyperlink r:id="rId35" w:history="1">
        <w:r>
          <w:rPr>
            <w:color w:val="0000FF"/>
          </w:rPr>
          <w:t>реестра</w:t>
        </w:r>
      </w:hyperlink>
      <w:r>
        <w:t xml:space="preserve">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Уполномоченный орган в десятидневный срок устанавливает срок для его закрытия, который не может быть менее шести месяцев со дня подачи уведомления о прекращении деятельности рынка.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В двухдневный срок со дня установления уполномоченным органом срока, предусмотренного в </w:t>
      </w:r>
      <w:hyperlink w:anchor="P106" w:history="1">
        <w:r>
          <w:rPr>
            <w:color w:val="0000FF"/>
          </w:rPr>
          <w:t>части второй</w:t>
        </w:r>
      </w:hyperlink>
      <w:r>
        <w:t xml:space="preserve"> настоящего пункта, администрация рынка в письменном виде уведомляет продавцов, с которыми заключены договоры о предоставлении торговых мест, о дате закрытия рынка, а также доводит до сведения покупателей информацию о прекращении деятельности рынка через средства массовой информации и объявления, размещаемые на территории рынка.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По истечении срока для закрытия рынка уполномоченный орган исключает сведения о рынке из Торгового реестра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прекращения деятельности рынка по решению государственного органа, который в соответствии с законодательными актами Республики Беларусь вправе принимать решение о прекращении деятельности рынка, уполномоченный орган принимает решение о прекращении действия разрешения на создание рынка и исключении сведений о рынке из Торгового </w:t>
      </w:r>
      <w:hyperlink r:id="rId36" w:history="1">
        <w:r>
          <w:rPr>
            <w:color w:val="0000FF"/>
          </w:rPr>
          <w:t>реестра</w:t>
        </w:r>
      </w:hyperlink>
      <w:r>
        <w:t xml:space="preserve"> Республики Беларусь со дня, указанного в решении государственного органа.</w:t>
      </w:r>
      <w:proofErr w:type="gramEnd"/>
    </w:p>
    <w:p w:rsidR="003A672B" w:rsidRDefault="003A672B">
      <w:pPr>
        <w:pStyle w:val="ConsPlusNormal"/>
      </w:pPr>
    </w:p>
    <w:p w:rsidR="003A672B" w:rsidRDefault="003A672B">
      <w:pPr>
        <w:pStyle w:val="ConsPlusNormal"/>
        <w:jc w:val="center"/>
        <w:outlineLvl w:val="1"/>
      </w:pPr>
      <w:r>
        <w:rPr>
          <w:b/>
        </w:rPr>
        <w:t>ГЛАВА 3</w:t>
      </w:r>
    </w:p>
    <w:p w:rsidR="003A672B" w:rsidRDefault="003A672B">
      <w:pPr>
        <w:pStyle w:val="ConsPlusNormal"/>
        <w:jc w:val="center"/>
      </w:pPr>
      <w:r>
        <w:rPr>
          <w:b/>
        </w:rPr>
        <w:t>ТРЕБОВАНИЯ К ОБОРУДОВАНИЮ И СОДЕРЖАНИЮ РЫНКОВ, ОРГАНИЗАЦИЯ ДЕЯТЕЛЬНОСТИ ПО ПРОДАЖЕ ТОВАРОВ (ВЫПОЛНЕНИЮ РАБОТ, ОКАЗАНИЮ УСЛУГ) НА РЫНКАХ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>24. Строительство,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Республики Беларусь об архитектурной, градостроительной и строительной деятельности.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25. Рынок должен соответствовать общим требованиям пожарной безопасности, санитарно-эпидемиологическим требованиям, требованиям в области охраны окружающей среды, ветеринарии и иным требованиям законодательства.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26. При входе на рынок размещается вывеска с указанием его типа и специализации, наименования рынка, наименования администрации рынка и режима работы рынка.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На вывеске рынка, организованного индивидуальным предпринимателем, должна быть также представлена информация о его фамилии, собственном имени, отчестве (если таковое имеется), дате и номере </w:t>
      </w:r>
      <w:hyperlink r:id="rId37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 наименовании органа, осуществившего его государственную регистрацию.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27. Администрация рынка обязана оборудовать на рынке в соответствии с его типом и специализацией: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торговые места в соответствии со схемой рынка, административно-хозяйственные помещения и места общего пользования;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обособленную от торговых мест автомобильную парковку для автотранспортных сре</w:t>
      </w:r>
      <w:proofErr w:type="gramStart"/>
      <w:r>
        <w:t>дств пр</w:t>
      </w:r>
      <w:proofErr w:type="gramEnd"/>
      <w:r>
        <w:t>одавцов и покупателей (при наличии условий);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помещение (места) для разруба мяса;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камеры хранения, оснащенные средствами измерений, необходимыми для контроля режимов хранения товаров;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помещение, оснащенное холодильной камерой, включая изолятор, для временного хранения товаров, из которых отобраны пробы для лабораторных исследований, и товаров, реализация которых приостановлена (запрещена) контролирующими (надзорными) органами;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пункт проката тележек для доставки товара к торговым местам;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пункт проката средств измерений, санитарной одежды, торгового инвентаря;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специально предназначенные для курения места;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общественные туалеты, места (площадки) или специальные объекты для сбора и хранения отходов;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lastRenderedPageBreak/>
        <w:t>иные помещения, предусмотренные законодательством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Администрацией рынка должны быть обеспечены условия по </w:t>
      </w:r>
      <w:proofErr w:type="spellStart"/>
      <w:r>
        <w:t>энерго</w:t>
      </w:r>
      <w:proofErr w:type="spellEnd"/>
      <w:r>
        <w:t>-, тепло- и водоснабжению, а также для приемки, хранения, продажи товаров (выполнения работ, оказания услуг), соответствующие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проверки и оценки технического состояния автотранспортного средства;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28. Администрация рынка вправе оказывать продавцам следующие услуги: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прокат средств измерений, торгового инвентаря и санитарной одежды;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погрузочно-разгрузочные работы;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разруб мяса;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предоставление помещений и оборудования (в том числе холодильного) для хранения товаров и личных вещей продавцов;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доставка товаров к торговым местам;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распространение рекламных и других объявлений через радиоузел рынка;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иные услуги.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29. На территории рынка в доступных для покупателей местах должны быть установлены указатели торговых зон, а также информационные стенды, где для сведения продавцов и покупателей размещаются: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схема рынка;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схема эвакуации при возникновении аварийных и чрезвычайных ситуаций на рынке;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тексты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"О защите прав потребителей" и настоящих Правил либо извлечения из них;</w:t>
      </w:r>
    </w:p>
    <w:p w:rsidR="003A672B" w:rsidRDefault="003A672B">
      <w:pPr>
        <w:pStyle w:val="ConsPlusNormal"/>
        <w:spacing w:before="220"/>
        <w:ind w:firstLine="540"/>
        <w:jc w:val="both"/>
      </w:pPr>
      <w:hyperlink w:anchor="P314" w:history="1">
        <w:r>
          <w:rPr>
            <w:color w:val="0000FF"/>
          </w:rPr>
          <w:t>перечень</w:t>
        </w:r>
      </w:hyperlink>
      <w:r>
        <w:t xml:space="preserve"> запрещенных к продаже товаров, утвержденный постановлением, утвердившим настоящие Правила;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инструкция по обращению с отходами производства, согласованная и утвержденная в порядке, установленном законодательством Республики Беларусь;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информация: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 местах размещения административно-хозяйственных помещений, лаборатории ветеринарно-санитарной экспертизы, контрольных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о порядке и условиях предоставления торговых мест, оказания услуг, размерах платы за их </w:t>
      </w:r>
      <w:r>
        <w:lastRenderedPageBreak/>
        <w:t>предоставление;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 наличии свободных торговых мест;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о месте нахождения </w:t>
      </w:r>
      <w:hyperlink r:id="rId39" w:history="1">
        <w:r>
          <w:rPr>
            <w:color w:val="0000FF"/>
          </w:rPr>
          <w:t>книги</w:t>
        </w:r>
      </w:hyperlink>
      <w:r>
        <w:t xml:space="preserve"> замечаний и предложений;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 мерах ответственности за нарушение настоящих Правил;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 номерах рабочих телефонов руководителей администрации рынка, уполномоченного органа, территориальных органов Министерства антимонопольного регулирования и торговли, органов государственного санитарного и ветеринарного надзора, внутренних дел.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30. На территории рынка запрещается нахождение в торговых зонах легкового и грузового автомобильного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31. Содержание рынка осуществляется администрацией рынка, которая обязана: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обеспечивать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осуществлять за свой счет ремонт торговых мест, обеспечивать надлежащее состояние инженерных коммуникаций, предоставлять торговые места, соответствующие требованиям законодательства и договору о предоставлении торгового места;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обеспечивать продавцов торгово-технологическим (включая </w:t>
      </w:r>
      <w:proofErr w:type="gramStart"/>
      <w:r>
        <w:t>холодильное</w:t>
      </w:r>
      <w:proofErr w:type="gramEnd"/>
      <w:r>
        <w:t>) оборудованием, торговым инвентарем, соответствующими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принимать меры по организации охраны рынка, обеспечению общественного порядка и безопасности на рынке;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оборудования, платежных терминалов;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создавать необходимые условия для эксплуатации продавцами кассового оборудования, платежных терминалов;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проводить мероприятия по ознакомлению продавцов с законодательством Республики Беларусь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 средств измерений, первичных средств пожаротушения;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принимать меры по соблюдению продавцами законодательства Республики Беларусь о защите прав потребителей, требований к приему наличных денежных средств и банковских платежных карточек, а также санитарно-эпидемиологических, противопожарных, природоохранных и иных требований законодательства Республики Беларусь;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обеспечивать наличие у работников администрации рынка, занимающихся приемкой, </w:t>
      </w:r>
      <w:r>
        <w:lastRenderedPageBreak/>
        <w:t xml:space="preserve">транспортировкой, хранением сельскохозяйственной продукции, дикорастущих плодов и ягод, продовольственных товаров, санитарной обработкой инвентаря и оборудования, медицинских </w:t>
      </w:r>
      <w:hyperlink r:id="rId40" w:history="1">
        <w:r>
          <w:rPr>
            <w:color w:val="0000FF"/>
          </w:rPr>
          <w:t>справок</w:t>
        </w:r>
      </w:hyperlink>
      <w:r>
        <w:t xml:space="preserve"> о состоянии здоровья, выданных в порядке, установленном законодательством Республики Беларусь;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оказывать содействие должностным лицам контролирующих (надзорных) органов в ходе проверки, принимать меры по устранению выявленных нарушений;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обеспечивать обращение с отходами производства в порядке, установленном законодательством Республики Беларусь, в том числе: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разрабатывать, согласовывать и утверждать в порядке, установленном законодательством Республики Беларусь, инструкцию по обращению с отходами производства и ознакомлять с ней продавцов;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организовывать сбор отходов, разделение их по видам в соответствии с законодательством Республики Беларусь, хранение, перевозку в целях их дальнейшего использования в качестве вторичного сырья или обезвреживания;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организовывать учет отходов и уплату платежей при обращении с отходами, предусмотренных законодательством.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установлены контрольные средства измерений, соответствующие требованиям законодательства Республики Беларусь об обеспечении единства измерений, в целях проверки покупателями правильности массы, объема, длины приобретенных товаров (работ и услуг).</w:t>
      </w:r>
      <w:proofErr w:type="gramEnd"/>
    </w:p>
    <w:p w:rsidR="003A672B" w:rsidRDefault="003A672B">
      <w:pPr>
        <w:pStyle w:val="ConsPlusNormal"/>
      </w:pPr>
    </w:p>
    <w:p w:rsidR="003A672B" w:rsidRDefault="003A672B">
      <w:pPr>
        <w:pStyle w:val="ConsPlusNormal"/>
        <w:jc w:val="center"/>
        <w:outlineLvl w:val="1"/>
      </w:pPr>
      <w:r>
        <w:rPr>
          <w:b/>
        </w:rPr>
        <w:t>ГЛАВА 4</w:t>
      </w:r>
    </w:p>
    <w:p w:rsidR="003A672B" w:rsidRDefault="003A672B">
      <w:pPr>
        <w:pStyle w:val="ConsPlusNormal"/>
        <w:jc w:val="center"/>
      </w:pPr>
      <w:r>
        <w:rPr>
          <w:b/>
        </w:rPr>
        <w:t>ПОРЯДОК РАЗМЕЩЕНИЯ ТОРГОВЫХ МЕСТ И ИХ ПРЕДОСТАВЛЕНИЯ ПРОДАВЦАМ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>33. Торговые места представляют часть торгового прилавка, торгового ряда или территории рынка для установки передвижных средств развозной и разносной торговли, которые оборудуются администрацией рынка и предоставляются продавцам для продажи товаров (выполнения работ, оказания услуг).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Торговые места размещаются на территории рынка и предоставляются продавцам в соответствии со схемой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34. Торговые места предоставляются в приоритетном порядке для продажи сельскохозяйственной продукции и продукции рыбоводства, не прошедшей промышленной переработки, производителям этой продукции, в том числе физическим лицам, ведущим личные подсобные хозяйства или занимающимся садоводством, огородничеством, животноводством.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</w:t>
      </w:r>
      <w:proofErr w:type="gramStart"/>
      <w:r>
        <w:t>ии у э</w:t>
      </w:r>
      <w:proofErr w:type="gramEnd"/>
      <w:r>
        <w:t>тих физических лиц и (или) членов их семьи непродовольственных товаров.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На сельскохозяйственных и универсальных рынках администрация рынка может выделять торговые зоны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кондитерских изделий, готовой кулинарной продукции.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5" w:name="P186"/>
      <w:bookmarkEnd w:id="5"/>
      <w:r>
        <w:t xml:space="preserve">Торговые зоны, указанные в </w:t>
      </w:r>
      <w:hyperlink w:anchor="P185" w:history="1">
        <w:r>
          <w:rPr>
            <w:color w:val="0000FF"/>
          </w:rPr>
          <w:t>части третьей</w:t>
        </w:r>
      </w:hyperlink>
      <w:r>
        <w:t xml:space="preserve"> настоящего пункта, обозначаются специальной вывеской с информацией о том, что изделия и продукция, определенные в части третьей </w:t>
      </w:r>
      <w:r>
        <w:lastRenderedPageBreak/>
        <w:t>настоящего пункта, изготовлены физическими лицами и не имеют документов, подтверждающих их качество и безопасность, а также не прошли ветеринарный осмотр и ветеринарно-санитарную экспертизу.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В случае если торговые зоны, указанные в </w:t>
      </w:r>
      <w:hyperlink w:anchor="P185" w:history="1">
        <w:r>
          <w:rPr>
            <w:color w:val="0000FF"/>
          </w:rPr>
          <w:t>части третьей</w:t>
        </w:r>
      </w:hyperlink>
      <w:r>
        <w:t xml:space="preserve"> настоящего пункта, не выделены, администрация рынка обязана в местах реализации физическими лицами изделий и продукции, определенных в части третьей настоящего пункта, довести до сведения покупателей любым иным доступным способом информацию, предусмотренную в </w:t>
      </w:r>
      <w:hyperlink w:anchor="P186" w:history="1">
        <w:r>
          <w:rPr>
            <w:color w:val="0000FF"/>
          </w:rPr>
          <w:t>части четвертой</w:t>
        </w:r>
      </w:hyperlink>
      <w:r>
        <w:t xml:space="preserve"> настоящего пункта.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При отсутствии спроса на торговые места, расположенные в торговых зонах, указанных в </w:t>
      </w:r>
      <w:hyperlink w:anchor="P184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185" w:history="1">
        <w:r>
          <w:rPr>
            <w:color w:val="0000FF"/>
          </w:rPr>
          <w:t>третьей</w:t>
        </w:r>
      </w:hyperlink>
      <w:r>
        <w:t xml:space="preserve"> настоящего пункта, такие торговые места могут предоставляться юридическим лицам и индивидуальным предпринимателям.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35. Для получения торгового места администрации рынка представляются: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35.1. юридическим лицом и индивидуальным предпринимателем: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таковое имеется), места жительства, данных </w:t>
      </w:r>
      <w:hyperlink r:id="rId41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или </w:t>
      </w:r>
      <w:hyperlink r:id="rId42" w:history="1">
        <w:r>
          <w:rPr>
            <w:color w:val="0000FF"/>
          </w:rPr>
          <w:t>свидетельства</w:t>
        </w:r>
      </w:hyperlink>
      <w:r>
        <w:t xml:space="preserve"> о регистрации ходатайства о предоставлении статуса беженца, дополнительной защиты или убежища в Республике </w:t>
      </w:r>
      <w:proofErr w:type="gramStart"/>
      <w:r>
        <w:t>Беларусь</w:t>
      </w:r>
      <w:proofErr w:type="gramEnd"/>
      <w:r>
        <w:t xml:space="preserve"> либо </w:t>
      </w:r>
      <w:hyperlink r:id="rId43" w:history="1">
        <w:r>
          <w:rPr>
            <w:color w:val="0000FF"/>
          </w:rPr>
          <w:t>свидетельства</w:t>
        </w:r>
      </w:hyperlink>
      <w:r>
        <w:t xml:space="preserve">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перечень работников продавца и сведения о них, включающие фамилию, собственное имя, отчество (если таковое имеется), место жительства, данные документа, удостоверяющего личность, или свидетельства о регистрации ходатайства о предоставлении статуса беженца, дополнительной защиты или убежища в Республике </w:t>
      </w:r>
      <w:proofErr w:type="gramStart"/>
      <w:r>
        <w:t>Беларусь</w:t>
      </w:r>
      <w:proofErr w:type="gramEnd"/>
      <w:r>
        <w:t xml:space="preserve"> либо свидетельства о предоставлении дополнительной защиты в Республике Беларусь (в случае отсутствия документа, удостоверяющего личность);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44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с предъявлением оригинала, если эта копия не заверена нотариально;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копии специальных разрешений (лицензий) на осуществляемые виды деятельности, если наличие таких специальных </w:t>
      </w:r>
      <w:hyperlink r:id="rId45" w:history="1">
        <w:r>
          <w:rPr>
            <w:color w:val="0000FF"/>
          </w:rPr>
          <w:t>разрешений</w:t>
        </w:r>
      </w:hyperlink>
      <w:r>
        <w:t xml:space="preserve"> (лицензий) предусмотрено законодательством Республики Беларусь, заверенные подписью руководителя юридического лица или индивидуального предпринимателя;</w:t>
      </w:r>
    </w:p>
    <w:p w:rsidR="003A672B" w:rsidRDefault="003A672B">
      <w:pPr>
        <w:pStyle w:val="ConsPlusNormal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Совмина от 14.06.2018 N 452;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6" w:name="P200"/>
      <w:bookmarkEnd w:id="6"/>
      <w:r>
        <w:t>35.2. физическим лицом:</w:t>
      </w:r>
    </w:p>
    <w:p w:rsidR="003A672B" w:rsidRDefault="003A672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14.06.2018 N 452)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35.2.1. гражданином Республики Беларусь, иностранным гражданином, лицом без гражданства, постоянно </w:t>
      </w:r>
      <w:proofErr w:type="gramStart"/>
      <w:r>
        <w:t>проживающими</w:t>
      </w:r>
      <w:proofErr w:type="gramEnd"/>
      <w:r>
        <w:t xml:space="preserve"> в Республике Беларусь:</w:t>
      </w:r>
    </w:p>
    <w:p w:rsidR="003A672B" w:rsidRDefault="003A672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сельскохозяйственной продукции, хлебобулочных и кондитерских изделий, готовой кулинарной продукции);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35.2.2. иностранным гражданином, лицом без гражданства, временно пребывающими или </w:t>
      </w:r>
      <w:r>
        <w:lastRenderedPageBreak/>
        <w:t>временно проживающими на территории Республики Беларусь: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документ для выезда за границу (с </w:t>
      </w:r>
      <w:hyperlink r:id="rId49" w:history="1">
        <w:r>
          <w:rPr>
            <w:color w:val="0000FF"/>
          </w:rPr>
          <w:t>маркой</w:t>
        </w:r>
      </w:hyperlink>
      <w:r>
        <w:t xml:space="preserve"> "</w:t>
      </w:r>
      <w:proofErr w:type="spellStart"/>
      <w:r>
        <w:t>Дазвол</w:t>
      </w:r>
      <w:proofErr w:type="spellEnd"/>
      <w:r>
        <w:t xml:space="preserve"> на </w:t>
      </w:r>
      <w:proofErr w:type="spellStart"/>
      <w:r>
        <w:t>часовае</w:t>
      </w:r>
      <w:proofErr w:type="spellEnd"/>
      <w:r>
        <w:t xml:space="preserve"> </w:t>
      </w:r>
      <w:proofErr w:type="spellStart"/>
      <w:r>
        <w:t>пражыванне</w:t>
      </w:r>
      <w:proofErr w:type="spellEnd"/>
      <w:r>
        <w:t xml:space="preserve">" - для иностранных граждан, лиц без гражданства, временно 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Беларусь, или </w:t>
      </w:r>
      <w:hyperlink r:id="rId50" w:history="1">
        <w:r>
          <w:rPr>
            <w:color w:val="0000FF"/>
          </w:rPr>
          <w:t>свидетельство</w:t>
        </w:r>
      </w:hyperlink>
      <w:r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hyperlink r:id="rId51" w:history="1">
        <w:r>
          <w:rPr>
            <w:color w:val="0000FF"/>
          </w:rPr>
          <w:t>свидетельство</w:t>
        </w:r>
      </w:hyperlink>
      <w:r>
        <w:t xml:space="preserve"> о предоставлении дополнительной защиты в</w:t>
      </w:r>
      <w:proofErr w:type="gramEnd"/>
      <w:r>
        <w:t xml:space="preserve"> Республике Беларусь (в случае отсутствия документа, удостоверяющего личность);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копия специального </w:t>
      </w:r>
      <w:hyperlink r:id="rId52" w:history="1">
        <w:r>
          <w:rPr>
            <w:color w:val="0000FF"/>
          </w:rPr>
          <w:t>разрешения</w:t>
        </w:r>
      </w:hyperlink>
      <w:r>
        <w:t xml:space="preserve"> на право разовой реализации товаров на рынках и (или) </w:t>
      </w:r>
      <w:proofErr w:type="gramStart"/>
      <w:r>
        <w:t>в</w:t>
      </w:r>
      <w:proofErr w:type="gramEnd"/>
      <w:r>
        <w:t xml:space="preserve"> иных установленных местными исполнительными и распорядительными органами местах;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продовольственных товаров, сельскохозяйственной продукции, дикорастущих плодов и ягод);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35.2.3. физическим лицом, осуществляющим ремесленную деятельность:</w:t>
      </w:r>
    </w:p>
    <w:p w:rsidR="003A672B" w:rsidRDefault="003A672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документ</w:t>
        </w:r>
      </w:hyperlink>
      <w:r>
        <w:t xml:space="preserve">, удостоверяющий личность, или </w:t>
      </w:r>
      <w:hyperlink r:id="rId54" w:history="1">
        <w:r>
          <w:rPr>
            <w:color w:val="0000FF"/>
          </w:rPr>
          <w:t>свидетельство</w:t>
        </w:r>
      </w:hyperlink>
      <w:r>
        <w:t xml:space="preserve"> о регистрации ходатайства о предоставлении статуса беженца, дополнительной защиты или убежища в Республике Беларусь либо </w:t>
      </w:r>
      <w:hyperlink r:id="rId55" w:history="1">
        <w:r>
          <w:rPr>
            <w:color w:val="0000FF"/>
          </w:rPr>
          <w:t>свидетельство</w:t>
        </w:r>
      </w:hyperlink>
      <w:r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копия документа об уплате </w:t>
      </w:r>
      <w:hyperlink r:id="rId56" w:history="1">
        <w:r>
          <w:rPr>
            <w:color w:val="0000FF"/>
          </w:rPr>
          <w:t>сбора</w:t>
        </w:r>
      </w:hyperlink>
      <w:r>
        <w:t xml:space="preserve"> за осуществление ремесленной деятельности;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7" w:name="P217"/>
      <w:bookmarkEnd w:id="7"/>
      <w:r>
        <w:t xml:space="preserve">35.3. физическим лицом, за исключением индивидуального предпринимателя, уплачивающим в соответствии с законодательством Республики Беларусь единый налог с индивидуальных предпринимателей и иных физических лиц, - дополнительно к документам, предусмотренным в </w:t>
      </w:r>
      <w:hyperlink w:anchor="P200" w:history="1">
        <w:r>
          <w:rPr>
            <w:color w:val="0000FF"/>
          </w:rPr>
          <w:t>подпункте 35.2</w:t>
        </w:r>
      </w:hyperlink>
      <w:r>
        <w:t xml:space="preserve"> настоящего пункта, документ об уплате единого налога.</w:t>
      </w:r>
    </w:p>
    <w:p w:rsidR="003A672B" w:rsidRDefault="003A672B">
      <w:pPr>
        <w:pStyle w:val="ConsPlusNormal"/>
        <w:jc w:val="both"/>
      </w:pPr>
      <w:r>
        <w:t xml:space="preserve">(часть первая </w:t>
      </w:r>
      <w:proofErr w:type="spellStart"/>
      <w:r>
        <w:t>пп</w:t>
      </w:r>
      <w:proofErr w:type="spellEnd"/>
      <w:r>
        <w:t xml:space="preserve">. 35.3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Совмина от 11.08.2017 N 605)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8" w:name="P219"/>
      <w:bookmarkEnd w:id="8"/>
      <w:r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Администрация рынка не допускает физических лиц, указанных в </w:t>
      </w:r>
      <w:hyperlink w:anchor="P217" w:history="1">
        <w:r>
          <w:rPr>
            <w:color w:val="0000FF"/>
          </w:rPr>
          <w:t>части первой</w:t>
        </w:r>
      </w:hyperlink>
      <w:r>
        <w:t xml:space="preserve"> настоящего подпункта, на предоставленные им торговые места при отсутствии документов, указанных в частях первой и </w:t>
      </w:r>
      <w:hyperlink w:anchor="P219" w:history="1">
        <w:r>
          <w:rPr>
            <w:color w:val="0000FF"/>
          </w:rPr>
          <w:t>второй</w:t>
        </w:r>
      </w:hyperlink>
      <w:r>
        <w:t xml:space="preserve"> настоящего подпункта.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9" w:name="P223"/>
      <w:bookmarkEnd w:id="9"/>
      <w:proofErr w:type="gramStart"/>
      <w:r>
        <w:t xml:space="preserve">Для продажи овощей и фруктов (в том числе в переработанном виде), иной продукции растениеводства (за исключением декоративных растений и продукции цветоводства, их семян и рассады), молочных и кисломолочных продуктов (в том числе в переработанном виде), продукции пчеловодства, иной продукции животноводства (кроме пушнины), реализация которой не ограничена или не запрещена законодательными актами, а также не включена в </w:t>
      </w:r>
      <w:hyperlink w:anchor="P314" w:history="1">
        <w:r>
          <w:rPr>
            <w:color w:val="0000FF"/>
          </w:rPr>
          <w:t>перечень</w:t>
        </w:r>
      </w:hyperlink>
      <w:r>
        <w:t xml:space="preserve"> запрещенных к продаже</w:t>
      </w:r>
      <w:proofErr w:type="gramEnd"/>
      <w:r>
        <w:t xml:space="preserve"> товаров, </w:t>
      </w:r>
      <w:proofErr w:type="gramStart"/>
      <w:r>
        <w:t>утвержденный</w:t>
      </w:r>
      <w:proofErr w:type="gramEnd"/>
      <w:r>
        <w:t xml:space="preserve"> постановлением, утвердившим настоящие Правила, представляется выданная местным исполнительным и распорядительным органом по установленной форме </w:t>
      </w:r>
      <w:hyperlink r:id="rId58" w:history="1">
        <w:r>
          <w:rPr>
            <w:color w:val="0000FF"/>
          </w:rPr>
          <w:t>справка</w:t>
        </w:r>
      </w:hyperlink>
      <w:r>
        <w:t>, подтверждающая, что реализуемая продукция выращена (произведена) на земельном участке, находящемся на территории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Для продажи продукции пчеловодства, произведенной на территории Республики Беларусь, наряду со справкой, указанной в </w:t>
      </w:r>
      <w:hyperlink w:anchor="P223" w:history="1">
        <w:r>
          <w:rPr>
            <w:color w:val="0000FF"/>
          </w:rPr>
          <w:t>части четвертой</w:t>
        </w:r>
      </w:hyperlink>
      <w:r>
        <w:t xml:space="preserve"> настоящего подпункта, либо вместо нее (в </w:t>
      </w:r>
      <w:proofErr w:type="gramStart"/>
      <w:r>
        <w:t>случае</w:t>
      </w:r>
      <w:proofErr w:type="gramEnd"/>
      <w:r>
        <w:t xml:space="preserve"> когда пасека размещена не на тех земельных участках, которые в установленном порядке предоставлены физическому лицу, реализующему произведенную им продукцию пчеловодства) </w:t>
      </w:r>
      <w:r>
        <w:lastRenderedPageBreak/>
        <w:t>предъявляется ветеринарно-санитарный паспорт пасеки, выданный на территории Республики Беларусь, и (или) свидетельство, оформленное на основании этого паспорта.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36. Торговые места предоставляются продавцам на основании договора о предоставлении торгового места.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Если иное не предусмотрено в </w:t>
      </w:r>
      <w:hyperlink w:anchor="P228" w:history="1">
        <w:r>
          <w:rPr>
            <w:color w:val="0000FF"/>
          </w:rPr>
          <w:t>части третьей</w:t>
        </w:r>
      </w:hyperlink>
      <w:r>
        <w:t xml:space="preserve"> настоящего пункта, существенными условиями договора о предоставлении торгового места являются номер и размер торгового места, срок, на который оно предоставляется, а также условия и размер арендной платы за торговое место и платы за оказание услуг (за исключением случая заключения договора безвозмездного пользования), право администрации рынка по письменному представлению уполномоченного контролирующего (надзорного) органа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неоднократного (два и более раза в течение 12 месяцев подряд) нарушения продавцом законодательства о защите прав потребителей и (или) настоящих Правил, иных правил продажи товаров расторгнуть договор о предоставлении торгового места.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10" w:name="P228"/>
      <w:bookmarkEnd w:id="10"/>
      <w:proofErr w:type="gramStart"/>
      <w:r>
        <w:t>Договор о предоставлении торгового места с физическими лицами, предусматривающий предоставление торгового места на рынке на один день (но не более пяти дней в каждом календарном месяце), считается заключенным в надлежащей форме со дня выдачи администрацией рынка продавцу платежного документа с указанием номера торгового места, фамилии, собственного имени, отчества (если таковое имеется) продавца, срока, на который торговое место предоставляется.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37. Торговые места могут предоставляться юридическим лицам и индивидуальным предпринимателям путем проведения аукциона.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38. Плата за предоставление торгового места вносится до начала торговли, если иное не предусмотрено договором о предоставлении торгового места, в безналичной или наличной форме в порядке, установленном законодательством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39. Передача продавцом торгового места третьему лицу запрещается.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40. За всеми продавцами признается равное право на получение торгового места, если иное не установлено настоящими Правилами.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Администрации рынка запрещается создавать дискриминационные условия при распределении торговых мест.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jc w:val="center"/>
        <w:outlineLvl w:val="1"/>
      </w:pPr>
      <w:r>
        <w:rPr>
          <w:b/>
        </w:rPr>
        <w:t>ГЛАВА 5</w:t>
      </w:r>
    </w:p>
    <w:p w:rsidR="003A672B" w:rsidRDefault="003A672B">
      <w:pPr>
        <w:pStyle w:val="ConsPlusNormal"/>
        <w:jc w:val="center"/>
      </w:pPr>
      <w:r>
        <w:rPr>
          <w:b/>
        </w:rPr>
        <w:t>ПОРЯДОК ФОРМИРОВАНИЯ И ВЕДЕНИЯ РЕЕСТРА ПРОДАВЦОВ И РЕЕСТРА ДОГОВОРОВ О ПРЕДОСТАВЛЕНИИ ТОРГОВЫХ МЕСТ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>41. Реестр продавцов формируется и ведется администрацией рынка. В реестр продавцов включаются следующие сведения: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для юридических лиц - наименование, место нахождения, учетный номер плательщика, сведения о работниках продавца (фамилия, собственное имя, отчество (если таковое имеется), место жительства, данные </w:t>
      </w:r>
      <w:hyperlink r:id="rId59" w:history="1">
        <w:r>
          <w:rPr>
            <w:color w:val="0000FF"/>
          </w:rPr>
          <w:t>документа</w:t>
        </w:r>
      </w:hyperlink>
      <w:r>
        <w:t>, удостоверяющего личность);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для индивидуального предпринимателя - фамилия, собственное имя, отчество (если таковое имеется), место жительства, данные </w:t>
      </w:r>
      <w:hyperlink r:id="rId60" w:history="1">
        <w:r>
          <w:rPr>
            <w:color w:val="0000FF"/>
          </w:rPr>
          <w:t>документа</w:t>
        </w:r>
      </w:hyperlink>
      <w:r>
        <w:t>, удостоверяющего личность, учетный номер плательщика, сведения о работниках продавца (фамилия, собственное имя, отчество (если таковое имеется), место жительства, данные документа, удостоверяющего личность);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для физического лица - фамилия, собственное имя, отчество (если таковое имеется), место жительства, данные </w:t>
      </w:r>
      <w:hyperlink r:id="rId61" w:history="1">
        <w:r>
          <w:rPr>
            <w:color w:val="0000FF"/>
          </w:rPr>
          <w:t>документа</w:t>
        </w:r>
      </w:hyperlink>
      <w:r>
        <w:t xml:space="preserve">, удостоверяющего личность, сведения о гражданстве, реквизиты </w:t>
      </w:r>
      <w:r>
        <w:lastRenderedPageBreak/>
        <w:t xml:space="preserve">справки, указанной в </w:t>
      </w:r>
      <w:hyperlink w:anchor="P223" w:history="1">
        <w:r>
          <w:rPr>
            <w:color w:val="0000FF"/>
          </w:rPr>
          <w:t>части четвертой подпункта 35.3 пункта 35</w:t>
        </w:r>
      </w:hyperlink>
      <w:r>
        <w:t xml:space="preserve"> настоящих Правил (номер, дата выдачи, наименование выдавшего местного исполнительного и распорядительного органа).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42. Реестр договоров о предоставлении торговых мест формируется и ведется администрацией рынка по каждому продавцу. В реестр договоров о предоставлении торговых ме</w:t>
      </w:r>
      <w:proofErr w:type="gramStart"/>
      <w:r>
        <w:t>ст вкл</w:t>
      </w:r>
      <w:proofErr w:type="gramEnd"/>
      <w:r>
        <w:t>ючаются следующие сведения о заключенных с администрацией рынка таких договорах: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дата и номер договора о предоставлении торговых мест;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номер и назначение торговых мест;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срок предоставления торгового места.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43. Администрация рынка обеспечивает своевременное и точное внесение записей в реестры продавцов и договоров о предоставлении торговых мест, а также полноту и достоверность представляемых по запросам уполномоченных органов сведений из реестров продавцов и договоров о предоставлении торговых мест.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44. Ведение реестров продавцов и договоров о предоставлении торговых мест осуществляется администрацией рынка на бумажных и (или) электронных носителях в течение всего срока действия разрешения на создание рынка.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45. Реестры продавцов и договоров о предоставлении торговых мест должны храниться в местах, недоступных для посторонних лиц, в условиях, при которых обеспечивается предотвращение утраты, искажения, подделки информации.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46. В случае изменения сведений, содержащихся в реестрах продавцов и договоров о предоставлении торговых мест, продавец обязан уведомить администрацию рынка о таком изменении в установленном ею порядке. Такое изменение должно быть внесено в соответствующий реестр не позднее дня, следующего за днем, когда администрация рынка получила уведомление о таком изменении.</w:t>
      </w:r>
    </w:p>
    <w:p w:rsidR="003A672B" w:rsidRDefault="003A672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6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2B" w:rsidRDefault="003A67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672B" w:rsidRDefault="003A672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62" w:history="1">
              <w:r>
                <w:rPr>
                  <w:color w:val="0000FF"/>
                </w:rPr>
                <w:t>частью второй подпункта 2.8-1 пункта 2.8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Беларусь, Национального банка Республики Беларусь от 06.07.2011 N 924/16 разрешается использование одного платежного терминала, позволяющего вести раздельный учет операций приема оплаты, в расположенных на площадях одного торгового центра и (или) территории одного рынка нескольких объектах в соответствии с </w:t>
            </w:r>
            <w:hyperlink r:id="rId63" w:history="1">
              <w:r>
                <w:rPr>
                  <w:color w:val="0000FF"/>
                </w:rPr>
                <w:t>пунктами 1</w:t>
              </w:r>
            </w:hyperlink>
            <w:r>
              <w:rPr>
                <w:color w:val="392C69"/>
              </w:rPr>
              <w:t xml:space="preserve"> и </w:t>
            </w: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 </w:t>
            </w:r>
            <w:hyperlink r:id="rId65" w:history="1">
              <w:r>
                <w:rPr>
                  <w:color w:val="0000FF"/>
                </w:rPr>
                <w:t>приложения 1</w:t>
              </w:r>
            </w:hyperlink>
            <w:r>
              <w:rPr>
                <w:color w:val="392C69"/>
              </w:rPr>
              <w:t xml:space="preserve"> к</w:t>
            </w:r>
            <w:proofErr w:type="gramEnd"/>
            <w:r>
              <w:rPr>
                <w:color w:val="392C69"/>
              </w:rPr>
              <w:t xml:space="preserve"> данному постановлению, в </w:t>
            </w:r>
            <w:proofErr w:type="gramStart"/>
            <w:r>
              <w:rPr>
                <w:color w:val="392C69"/>
              </w:rPr>
              <w:t>которых</w:t>
            </w:r>
            <w:proofErr w:type="gramEnd"/>
            <w:r>
              <w:rPr>
                <w:color w:val="392C69"/>
              </w:rPr>
              <w:t xml:space="preserve"> деятельность осуществляется одним или несколькими индивидуальными предпринимателями.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объект, где производится оплата товара (услуги) при использовании банковской платежной карточки.</w:t>
            </w:r>
          </w:p>
        </w:tc>
      </w:tr>
    </w:tbl>
    <w:p w:rsidR="003A672B" w:rsidRDefault="003A672B">
      <w:pPr>
        <w:pStyle w:val="ConsPlusNormal"/>
        <w:spacing w:before="280"/>
        <w:jc w:val="center"/>
        <w:outlineLvl w:val="1"/>
      </w:pPr>
      <w:r>
        <w:rPr>
          <w:b/>
        </w:rPr>
        <w:t>ГЛАВА 6</w:t>
      </w:r>
    </w:p>
    <w:p w:rsidR="003A672B" w:rsidRDefault="003A672B">
      <w:pPr>
        <w:pStyle w:val="ConsPlusNormal"/>
        <w:jc w:val="center"/>
      </w:pPr>
      <w:r>
        <w:rPr>
          <w:b/>
        </w:rPr>
        <w:t>ТРЕБОВАНИЯ К ПРОДАЖЕ ТОВАРОВ НА ТОРГОВЫХ МЕСТАХ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>47. При осуществлении деятельности по продаже товаров на торговых местах продавцы обязаны: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 xml:space="preserve">соблюдать законодательство Республики Беларусь о защите прав потребителей, общие требования пожарной безопасности, санитарно-эпидемиологические требования, требования в области охраны окружающей среды и ветеринарии, </w:t>
      </w:r>
      <w:hyperlink r:id="rId66" w:history="1">
        <w:r>
          <w:rPr>
            <w:color w:val="0000FF"/>
          </w:rPr>
          <w:t>правила</w:t>
        </w:r>
      </w:hyperlink>
      <w:r>
        <w:t xml:space="preserve"> пользования средствами измерений, включая обязанность использования поверенных и исправных средств измерений, требования, </w:t>
      </w:r>
      <w:r>
        <w:lastRenderedPageBreak/>
        <w:t>предъявляемые к продаже отдельных видов товаров, приему наличных денежных средств и банковских платежных карточек в качестве средства осуществления расчетов;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>выполнять решения администрации рынка, принятые в пределах ее компетенции;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осуществлять продажу товаров только на предоставленных им администрацией рынка торговых местах;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предъявлять в установленном порядке документы, наличие которых предусмотрено законодательством Республики Беларусь, по требованию уполномоченных должностных лиц контролирующих (надзорных) органов;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завозить товары на рынок, как правило, до начала и по окончании работы рынка;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обеспечить наличие на каждом торговом месте в течение всего периода работы на рынке: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документа, подтверждающего внесение платы за предоставление торгового места;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разрешения лаборатории ветеринарно-санитарной экспертизы на продажу товаров, подлежащих экспертизе (ветеринарно-санитарному осмотру);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юридическом </w:t>
      </w:r>
      <w:proofErr w:type="gramStart"/>
      <w:r>
        <w:t>лице</w:t>
      </w:r>
      <w:proofErr w:type="gramEnd"/>
      <w:r>
        <w:t xml:space="preserve"> - наименование, место нахождения, наименование торгового объекта, если такое наименование не совпадает с наименованием продавца, режим работы;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индивидуальном предпринимателе - фамилию, собственное имя, отчество (если таковое имеется), наименование торгового объекта (при наличии такого наименования), дату и номер </w:t>
      </w:r>
      <w:hyperlink r:id="rId67" w:history="1">
        <w:r>
          <w:rPr>
            <w:color w:val="0000FF"/>
          </w:rPr>
          <w:t>свидетельства</w:t>
        </w:r>
      </w:hyperlink>
      <w:r>
        <w:t xml:space="preserve"> о государственной </w:t>
      </w:r>
      <w:proofErr w:type="gramStart"/>
      <w:r>
        <w:t>регистрации</w:t>
      </w:r>
      <w:proofErr w:type="gramEnd"/>
      <w:r>
        <w:t xml:space="preserve">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если </w:t>
      </w:r>
      <w:hyperlink r:id="rId68" w:history="1">
        <w:r>
          <w:rPr>
            <w:color w:val="0000FF"/>
          </w:rPr>
          <w:t>вид</w:t>
        </w:r>
      </w:hyperlink>
      <w:r>
        <w:t xml:space="preserve"> деятельности, осуществляемой продавцом, подлежит лицензированию, предоставлять покупателю информацию о номере специального </w:t>
      </w:r>
      <w:hyperlink r:id="rId69" w:history="1">
        <w:r>
          <w:rPr>
            <w:color w:val="0000FF"/>
          </w:rPr>
          <w:t>разрешения</w:t>
        </w:r>
      </w:hyperlink>
      <w:r>
        <w:t xml:space="preserve"> (лицензии), государственном органе или государственной организации, выдавших это специальное разрешение (лицензию), а также по требованию покупателя и в иных случаях, предусмотренных законодательством Республики Беларусь, предоставлять возможность ознакомления с подлинником или копией специального разрешения (лицензии);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в случаях, установленных законодательством Республики Беларусь, иметь в наличии оформленные в установленном порядке документы о качестве и безопасности товаров, ветеринарные документы, документы, подтверждающие приобретение (поступление) товаров.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48. В случае если продажа товаров (выполнение работ, оказание услуг) на рынке осуществляется с использованием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соответствующие требованиям законодательства Республики Беларусь об обеспечении единства измерений. Средства измерений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49. Продавцы, являющиеся юридическими лицами или индивидуальными </w:t>
      </w:r>
      <w:r>
        <w:lastRenderedPageBreak/>
        <w:t>предпринимателями, работники продавца также обязаны: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выдавать покупателям документ, подтверждающий факт приобретения товара, оформленный в установленном законодательством Республики Беларусь порядке;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демонстрировать покупателям работоспособность товара, если это обусловлено характером товара;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обеспечивать покупателей необходимыми условиями для примерки одежды и обуви;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передавать покупателю товар, качество которого соответствует предоставленной информации о товаре, требованиям законодательства Республики Беларусь;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соблюдать требования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обеспечивать наличие на торговом месте у индивидуального предпринимателя и (или) работника продавца в течение всего периода работы на рынке: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нагрудного знака с указанием на нем должности, фамилии, собственного имени, отчества (если таковое имеется);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документов, предусмотренных законодательством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Продавцы - физические лица обязаны предоставить покупателю по его требованию информацию о </w:t>
      </w:r>
      <w:proofErr w:type="gramStart"/>
      <w:r>
        <w:t>своих</w:t>
      </w:r>
      <w:proofErr w:type="gramEnd"/>
      <w:r>
        <w:t xml:space="preserve"> фамилии, собственном имени, отчестве (если таковое имеется).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50. 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признаки, позволяющие установить, что эта запасная часть соответствует конкретному автотранспортному средству.</w:t>
      </w:r>
    </w:p>
    <w:p w:rsidR="003A672B" w:rsidRDefault="003A6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6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2B" w:rsidRDefault="003A67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672B" w:rsidRDefault="003A672B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нарушение правил торговли и оказания услуг </w:t>
            </w:r>
            <w:proofErr w:type="spellStart"/>
            <w:r>
              <w:rPr>
                <w:color w:val="392C69"/>
              </w:rPr>
              <w:t>населениюустановлена</w:t>
            </w:r>
            <w:proofErr w:type="spellEnd"/>
            <w:r>
              <w:rPr>
                <w:color w:val="392C69"/>
              </w:rPr>
              <w:t xml:space="preserve"> </w:t>
            </w:r>
            <w:hyperlink r:id="rId70" w:history="1">
              <w:r>
                <w:rPr>
                  <w:color w:val="0000FF"/>
                </w:rPr>
                <w:t>статьей 12.17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3A672B" w:rsidRDefault="003A672B">
      <w:pPr>
        <w:pStyle w:val="ConsPlusNormal"/>
        <w:spacing w:before="280"/>
        <w:ind w:firstLine="540"/>
        <w:jc w:val="both"/>
      </w:pPr>
      <w:r>
        <w:t>51. На торговых местах в соответствии с законодательством не допускается продажа (хранение) товаров: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t>реализация</w:t>
      </w:r>
      <w:proofErr w:type="gramEnd"/>
      <w:r>
        <w:t xml:space="preserve"> которых ограничена или запрещена законодательными актами, а также включенных в </w:t>
      </w:r>
      <w:hyperlink w:anchor="P314" w:history="1">
        <w:r>
          <w:rPr>
            <w:color w:val="0000FF"/>
          </w:rPr>
          <w:t>перечень</w:t>
        </w:r>
      </w:hyperlink>
      <w:r>
        <w:t xml:space="preserve"> запрещенных к продаже товаров, утвержденный постановлением, утвердившим настоящие Правила;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без предусмотренных законодательством Республики Беларусь документов и (или) маркировки, подтверждающих их качество и безопасность;</w:t>
      </w:r>
    </w:p>
    <w:p w:rsidR="003A672B" w:rsidRDefault="003A6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6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2B" w:rsidRDefault="003A672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672B" w:rsidRDefault="003A672B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реализации отдельных непродовольственных товаров, срок службы и (или) срок хранения которых истекли (кроме лекарственных средств), утверждено постановлением Совета Министров Республики Беларусь от 14.01.2009 N 26.</w:t>
            </w:r>
          </w:p>
        </w:tc>
      </w:tr>
    </w:tbl>
    <w:p w:rsidR="003A672B" w:rsidRDefault="003A672B">
      <w:pPr>
        <w:pStyle w:val="ConsPlusNormal"/>
        <w:spacing w:before="280"/>
        <w:ind w:firstLine="540"/>
        <w:jc w:val="both"/>
      </w:pPr>
      <w:r>
        <w:t>с истекшим сроком годности или хранения;</w:t>
      </w:r>
    </w:p>
    <w:p w:rsidR="003A672B" w:rsidRDefault="003A672B">
      <w:pPr>
        <w:pStyle w:val="ConsPlusNormal"/>
        <w:spacing w:before="220"/>
        <w:ind w:firstLine="540"/>
        <w:jc w:val="both"/>
      </w:pPr>
      <w:proofErr w:type="gramStart"/>
      <w:r>
        <w:lastRenderedPageBreak/>
        <w:t>требующих особых условий хранения и реализации, предусмотренных требованиями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актов, без наличия таких условий (рыба и морепродукты, мясные и молочные продукты, включая рыбные, мясные и молочные консервы, маргарин и майонез, масло растительное, парфюмерно-косметические товары, товары бытовой химии и другое).</w:t>
      </w:r>
      <w:proofErr w:type="gramEnd"/>
    </w:p>
    <w:p w:rsidR="003A672B" w:rsidRDefault="003A672B">
      <w:pPr>
        <w:pStyle w:val="ConsPlusNormal"/>
        <w:ind w:firstLine="540"/>
        <w:jc w:val="both"/>
      </w:pPr>
      <w:r>
        <w:t xml:space="preserve">Части вторая - третья исключены.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Совмина от 14.06.2018 N 452.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 правилами, утверждаемыми Советом Министров Республики Беларусь.</w:t>
      </w:r>
      <w:proofErr w:type="gramEnd"/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A672B" w:rsidRDefault="003A672B">
      <w:pPr>
        <w:pStyle w:val="ConsPlusNonformat"/>
        <w:jc w:val="both"/>
      </w:pPr>
      <w:r>
        <w:t xml:space="preserve">                                                        16.07.2014 N 686</w:t>
      </w:r>
    </w:p>
    <w:p w:rsidR="003A672B" w:rsidRDefault="003A672B">
      <w:pPr>
        <w:pStyle w:val="ConsPlusNormal"/>
      </w:pPr>
    </w:p>
    <w:p w:rsidR="003A672B" w:rsidRDefault="003A672B">
      <w:pPr>
        <w:pStyle w:val="ConsPlusTitle"/>
        <w:jc w:val="center"/>
      </w:pPr>
      <w:bookmarkStart w:id="11" w:name="P314"/>
      <w:bookmarkEnd w:id="11"/>
      <w:r>
        <w:t>ПЕРЕЧЕНЬ</w:t>
      </w:r>
    </w:p>
    <w:p w:rsidR="003A672B" w:rsidRDefault="003A672B">
      <w:pPr>
        <w:pStyle w:val="ConsPlusTitle"/>
        <w:jc w:val="center"/>
      </w:pPr>
      <w:r>
        <w:t>ЗАПРЕЩЕННЫХ К ПРОДАЖЕ ТОВАРОВ</w:t>
      </w:r>
    </w:p>
    <w:p w:rsidR="003A672B" w:rsidRDefault="003A67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67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672B" w:rsidRDefault="003A67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14.06.2018 </w:t>
            </w:r>
            <w:hyperlink r:id="rId7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72B" w:rsidRDefault="003A6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10.05.2019 </w:t>
            </w:r>
            <w:hyperlink r:id="rId74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15.04.2020 </w:t>
            </w:r>
            <w:hyperlink r:id="rId7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>1. Алкогольные напитки (за исключением случаев, установленных законодательными актами).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2. Табачные изделия, электронные системы курения, жидкости для электронных систем курения, системы для потребления табака, </w:t>
      </w:r>
      <w:proofErr w:type="spellStart"/>
      <w:r>
        <w:t>нетабачные</w:t>
      </w:r>
      <w:proofErr w:type="spellEnd"/>
      <w:r>
        <w:t xml:space="preserve"> </w:t>
      </w:r>
      <w:proofErr w:type="spellStart"/>
      <w:r>
        <w:t>никотиносодержащие</w:t>
      </w:r>
      <w:proofErr w:type="spellEnd"/>
      <w:r>
        <w:t xml:space="preserve"> изделия, мука, сахар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3. Крупа, макаронные и кондитерские изделия, не расфасованные изготовителями в потребительскую упаковку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4. Семена мака (за исключением продажи в магазинах с торговой площадью свыше 50 кв. метров).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5. Специализированная пищевая продукция для питания спортсменов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6. Продукты детского питания на молочной основе для детей раннего возраста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7. Уксус из всех видов сырья, уксусная кислота (эссенция) и водные растворы на ее основе различной концентрации.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8. Бахчевые культуры в разрезанном виде при отсутствии условий для обработки инвентаря и индивидуальной упаковки.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9. Биологически активные добавки к пище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10. Исключен.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lastRenderedPageBreak/>
        <w:t xml:space="preserve">11. Кровь, кишечное сырье, </w:t>
      </w:r>
      <w:proofErr w:type="gramStart"/>
      <w:r>
        <w:t>вяленое</w:t>
      </w:r>
      <w:proofErr w:type="gramEnd"/>
      <w:r>
        <w:t xml:space="preserve"> и сыровяленое мясо, рубленые мясные полуфабрикаты и другие, не доведенные до кулинарной готовности изделия из мяса домашнего изготовления, а также изготовленные непосредственно на торговых местах.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12. Сборное </w:t>
      </w:r>
      <w:proofErr w:type="spellStart"/>
      <w:r>
        <w:t>непастеризованное</w:t>
      </w:r>
      <w:proofErr w:type="spellEnd"/>
      <w:r>
        <w:t xml:space="preserve"> молоко.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13. Живые животные и растения, а также их части и дериваты, относящиеся к </w:t>
      </w:r>
      <w:hyperlink r:id="rId76" w:history="1">
        <w:r>
          <w:rPr>
            <w:color w:val="0000FF"/>
          </w:rPr>
          <w:t>видам</w:t>
        </w:r>
      </w:hyperlink>
      <w:r>
        <w:t xml:space="preserve">, включенным в Красную книгу Республики Беларусь, а также подпадающие под действие </w:t>
      </w:r>
      <w:hyperlink r:id="rId77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14. Бытовые электротовары (холодильники и морозильники, машины стиральные, электрические машины и приборы, посудомоечные машины, электроприборы для обработки и приготовления пищи, электрические нагревательные приборы, </w:t>
      </w:r>
      <w:proofErr w:type="spellStart"/>
      <w:r>
        <w:t>электропледы</w:t>
      </w:r>
      <w:proofErr w:type="spellEnd"/>
      <w:r>
        <w:t xml:space="preserve">, электрогрелки, электроинструменты, электроосветительная арматура, швейные машины, </w:t>
      </w:r>
      <w:proofErr w:type="spellStart"/>
      <w:r>
        <w:t>электрогазонокосилки</w:t>
      </w:r>
      <w:proofErr w:type="spellEnd"/>
      <w:r>
        <w:t xml:space="preserve">, </w:t>
      </w:r>
      <w:proofErr w:type="spellStart"/>
      <w:r>
        <w:t>электрозвонки</w:t>
      </w:r>
      <w:proofErr w:type="spellEnd"/>
      <w:r>
        <w:t xml:space="preserve">, электробритвы, </w:t>
      </w:r>
      <w:proofErr w:type="spellStart"/>
      <w:r>
        <w:t>электрофены</w:t>
      </w:r>
      <w:proofErr w:type="spellEnd"/>
      <w:r>
        <w:t xml:space="preserve">, электроприборы для завивки волос, электроприборы для массажа и другие электротовары)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Бытовые телеаппаратура, видеоаппаратура, радиоаппаратура, акустическая аппаратура, аппаратура магнитной записи </w:t>
      </w:r>
      <w:hyperlink w:anchor="P367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16. Вычислительная и множительная техника (персональные компьютеры, ноутбуки и прочие портативные вычислительные машины, бухгалтерские машины, кассовые суммирующие аппараты и прочие машины со счетными устройствами, клавиатуры, мониторы (дисплеи), машины копировально-множительные, сканеры, принтеры и прочие устройства ввода-вывода, запоминающие устройства, магнитные или оптические считывающие устройства, прочие машины для обработки информации и другая вычислительная техника)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17. Мотоблоки, бензопилы, велосипеды и </w:t>
      </w:r>
      <w:proofErr w:type="gramStart"/>
      <w:r>
        <w:t>другие</w:t>
      </w:r>
      <w:proofErr w:type="gramEnd"/>
      <w:r>
        <w:t xml:space="preserve"> технически сложные товары бытового назначения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18.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кинотовары</w:t>
      </w:r>
      <w:proofErr w:type="spellEnd"/>
      <w:r>
        <w:t xml:space="preserve"> (фотоаппараты, фотокамеры, фоторужья, киноаппаратура, фотообъективы, фотовспышки, диапроекторы, прицелы телескопические)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19. Часы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20. Носители аудио- и видеоинформации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21. Средства связи (телефонные аппараты всех типов, автоответчики, усилительно-коммутационные устройства, телефаксы, модемы и </w:t>
      </w:r>
      <w:proofErr w:type="gramStart"/>
      <w:r>
        <w:t>другое</w:t>
      </w:r>
      <w:proofErr w:type="gramEnd"/>
      <w:r>
        <w:t xml:space="preserve">)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22. Одежда из натурального меха и кожи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23. Антиквариат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24. Взрывчатые, ядовитые и радиоактивные вещества.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25. Оружие и боеприпасы к нему.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26. Армейское снаряжение и другие товары военного ассортимента, форменное обмундирование, принятое на вооружение в Вооруженных Силах Республики Беларусь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27. Белье со штампом учреждений и организаций.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28.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lastRenderedPageBreak/>
        <w:t xml:space="preserve">29. Газовая аппаратура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30. Государственные награды, почетные знаки, бланки ценных бумаг и документов с определенной степенью защиты, а также документы с определенной степенью защиты.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31. Пиротехнические изделия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32. Драгоценные металлы, драгоценные камни, изделия из них во всех видах и состояниях, а также жемчуг, янтарь, мореный дуб в оправе из драгоценных металлов, часы в корпусах из драгоценных металлов.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33. Шкуры зверей без соответствующей маркировки изготовителя.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34. </w:t>
      </w:r>
      <w:proofErr w:type="spellStart"/>
      <w:r>
        <w:t>Наркосодержащие</w:t>
      </w:r>
      <w:proofErr w:type="spellEnd"/>
      <w:r>
        <w:t xml:space="preserve"> растения и природное </w:t>
      </w:r>
      <w:proofErr w:type="spellStart"/>
      <w:r>
        <w:t>наркосодержащее</w:t>
      </w:r>
      <w:proofErr w:type="spellEnd"/>
      <w:r>
        <w:t xml:space="preserve"> сырье.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35. Рыболовные сети и иные орудия добычи рыбы или других водных животных, изготовленные с использованием </w:t>
      </w:r>
      <w:proofErr w:type="spellStart"/>
      <w:r>
        <w:t>сетематериалов</w:t>
      </w:r>
      <w:proofErr w:type="spellEnd"/>
      <w:r>
        <w:t xml:space="preserve">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36. Яды и наркотические вещества, химические средства для дезинсекции (инсектициды), дератизации (родентициды), </w:t>
      </w:r>
      <w:proofErr w:type="spellStart"/>
      <w:r>
        <w:t>репеллентные</w:t>
      </w:r>
      <w:proofErr w:type="spellEnd"/>
      <w:r>
        <w:t xml:space="preserve"> средства (химические средства, отпугивающие насекомых или грызунов)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37. Средства защиты растений (пестициды), разрешенные для применения на территории Республики Беларусь в личных подсобных хозяйствах для борьбы с вредителями, болезнями и сорняками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38. Лекарственные средства, в том числе для применения в ветеринарии, и изделия медицинского назначения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39. Товары, запрещенные к свободному обороту на территории Республики Беларусь.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40. Эротическая продукция, продукция, содержащая элементы эротики, насилия и жестокости, по сексуальному образованию и половому воспитанию, а также сексуального назначения </w:t>
      </w:r>
      <w:hyperlink w:anchor="P367" w:history="1">
        <w:r>
          <w:rPr>
            <w:color w:val="0000FF"/>
          </w:rPr>
          <w:t>&lt;*&gt;</w:t>
        </w:r>
      </w:hyperlink>
      <w:r>
        <w:t>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672B" w:rsidRDefault="003A672B">
      <w:pPr>
        <w:pStyle w:val="ConsPlusNormal"/>
        <w:spacing w:before="220"/>
        <w:ind w:firstLine="540"/>
        <w:jc w:val="both"/>
      </w:pPr>
      <w:bookmarkStart w:id="12" w:name="P367"/>
      <w:bookmarkEnd w:id="12"/>
      <w:r>
        <w:t>&lt;*&gt; На торговых местах.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</w:pPr>
    </w:p>
    <w:p w:rsidR="003A672B" w:rsidRDefault="003A672B">
      <w:pPr>
        <w:pStyle w:val="ConsPlusNormal"/>
        <w:jc w:val="right"/>
        <w:outlineLvl w:val="0"/>
      </w:pPr>
      <w:r>
        <w:t>Приложение</w:t>
      </w:r>
    </w:p>
    <w:p w:rsidR="003A672B" w:rsidRDefault="003A672B">
      <w:pPr>
        <w:pStyle w:val="ConsPlusNormal"/>
        <w:jc w:val="right"/>
      </w:pPr>
      <w:r>
        <w:t>к постановлению</w:t>
      </w:r>
    </w:p>
    <w:p w:rsidR="003A672B" w:rsidRDefault="003A672B">
      <w:pPr>
        <w:pStyle w:val="ConsPlusNormal"/>
        <w:jc w:val="right"/>
      </w:pPr>
      <w:r>
        <w:t>Совета Министров</w:t>
      </w:r>
    </w:p>
    <w:p w:rsidR="003A672B" w:rsidRDefault="003A672B">
      <w:pPr>
        <w:pStyle w:val="ConsPlusNormal"/>
        <w:jc w:val="right"/>
      </w:pPr>
      <w:r>
        <w:t>Республики Беларусь</w:t>
      </w:r>
    </w:p>
    <w:p w:rsidR="003A672B" w:rsidRDefault="003A672B">
      <w:pPr>
        <w:pStyle w:val="ConsPlusNormal"/>
        <w:jc w:val="right"/>
      </w:pPr>
      <w:r>
        <w:t>16.07.2014 N 686</w:t>
      </w:r>
    </w:p>
    <w:p w:rsidR="003A672B" w:rsidRDefault="003A672B">
      <w:pPr>
        <w:pStyle w:val="ConsPlusNormal"/>
      </w:pPr>
    </w:p>
    <w:p w:rsidR="003A672B" w:rsidRDefault="003A672B">
      <w:pPr>
        <w:pStyle w:val="ConsPlusTitle"/>
        <w:jc w:val="center"/>
      </w:pPr>
      <w:bookmarkStart w:id="13" w:name="P379"/>
      <w:bookmarkEnd w:id="13"/>
      <w:r>
        <w:t>ПЕРЕЧЕНЬ</w:t>
      </w:r>
    </w:p>
    <w:p w:rsidR="003A672B" w:rsidRDefault="003A672B">
      <w:pPr>
        <w:pStyle w:val="ConsPlusTitle"/>
        <w:jc w:val="center"/>
      </w:pPr>
      <w:r>
        <w:t>УТРАТИВШИХ СИЛУ ПОСТАНОВЛЕНИЙ СОВЕТА МИНИСТРОВ РЕСПУБЛИКИ БЕЛАРУСЬ</w:t>
      </w:r>
    </w:p>
    <w:p w:rsidR="003A672B" w:rsidRDefault="003A672B">
      <w:pPr>
        <w:pStyle w:val="ConsPlusNormal"/>
      </w:pPr>
    </w:p>
    <w:p w:rsidR="003A672B" w:rsidRDefault="003A672B">
      <w:pPr>
        <w:pStyle w:val="ConsPlusNormal"/>
        <w:ind w:firstLine="540"/>
        <w:jc w:val="both"/>
      </w:pPr>
      <w:r>
        <w:t xml:space="preserve">1.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декабря 2003 г. N 1623 "О некоторых вопросах деятельности рынков" (Национальный реестр правовых актов Республики Беларусь, 2003 г., N 142, 5/13529).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79" w:history="1">
        <w:r>
          <w:rPr>
            <w:color w:val="0000FF"/>
          </w:rPr>
          <w:t>Пункт 4</w:t>
        </w:r>
      </w:hyperlink>
      <w:r>
        <w:t xml:space="preserve"> постановления Совета Министров Республики Беларусь от 7 апреля 2004 г. N 384 "Об утверждении Правил осуществления розничной торговли отдельными видами товаров и общественного питания" (Национальный реестр правовых актов Республики Беларусь, 2004 г., N 58, 5/14061).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3.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20 января 2005 г. N 60 "О внесении изменения и дополнения в постановление Совета Министров Республики Беларусь от 12 декабря 2003 г. N 1623" (Национальный реестр правовых актов Республики Беларусь, 2005 г., N 18, 5/15490).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4. </w:t>
      </w:r>
      <w:hyperlink r:id="rId81" w:history="1">
        <w:r>
          <w:rPr>
            <w:color w:val="0000FF"/>
          </w:rPr>
          <w:t>Подпункт 3.4 пункта 3</w:t>
        </w:r>
      </w:hyperlink>
      <w:r>
        <w:t xml:space="preserve"> постановления Совета Министров Республики Беларусь от 16 марта 2005 г. N 285 "О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Беларусь" (Национальный реестр правовых актов Республики Беларусь, 2005 г., N 52, 5/15728).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5.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июня 2005 г. N 677 "О внесении изменений и дополнений в постановление Совета Министров Республики Беларусь от 12 декабря 2003 г. N 1623" (Национальный реестр правовых актов Республики Беларусь, 2005 г., N 103, 5/16168).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6.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июля 2005 г. N 815 "О внесении дополнения в постановление Совета Министров Республики Беларусь от 12 декабря 2003 г. N 1623" (Национальный реестр правовых актов Республики Беларусь, 2005 г., N 120, 5/16311).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7. </w:t>
      </w:r>
      <w:hyperlink r:id="rId84" w:history="1">
        <w:proofErr w:type="gramStart"/>
        <w:r>
          <w:rPr>
            <w:color w:val="0000FF"/>
          </w:rPr>
          <w:t>Подпункт 1.50 пункта 1</w:t>
        </w:r>
      </w:hyperlink>
      <w: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8.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 октября 2007 г. N 1256 "О внесении изменения и дополнения в постановление Совета Министров Республики Беларусь от 12 декабря 2003 г. N 1623" (Национальный реестр правовых актов Республики Беларусь, 2007 г., N 240, 5/25887).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9.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8 ноября 2007 г. N 1483 "О внесении дополнений в постановление Совета Министров Республики Беларусь от 12 декабря 2003 г. N 1623" (Национальный реестр правовых актов Республики Беларусь, 2007 г., N 274, 5/26112).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10.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декабря 2007 г. N 1711 "О внесении дополнения в постановление Совета Министров Республики Беларусь от 12 декабря 2003 г. N 1623" (Национальный реестр правовых актов Республики Беларусь, 2007 г., N 302, 5/26353).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11. </w:t>
      </w:r>
      <w:hyperlink r:id="rId88" w:history="1">
        <w:r>
          <w:rPr>
            <w:color w:val="0000FF"/>
          </w:rPr>
          <w:t>Подпункт 1.20 пункта 1</w:t>
        </w:r>
      </w:hyperlink>
      <w: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12. </w:t>
      </w:r>
      <w:hyperlink r:id="rId89" w:history="1">
        <w:r>
          <w:rPr>
            <w:color w:val="0000FF"/>
          </w:rPr>
          <w:t>Подпункт 2.2 пункта 2</w:t>
        </w:r>
      </w:hyperlink>
      <w:r>
        <w:t xml:space="preserve"> постановления Совета Министров Республики Беларусь от 14 января 2009 г. N 26 "О некоторых вопросах защиты прав потребителей" (Национальный реестр правовых актов Республики Беларусь, 2009 г., N 31, 5/29207).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hyperlink r:id="rId90" w:history="1">
        <w:r>
          <w:rPr>
            <w:color w:val="0000FF"/>
          </w:rPr>
          <w:t>Подпункт 1.7 пункта 1</w:t>
        </w:r>
      </w:hyperlink>
      <w:r>
        <w:t xml:space="preserve"> постановления Совета Министров Республики Беларусь от 19 мая 2009 г. N 646 "О внесении изменений и дополнений в некоторые постановления Совета Министров Республики Беларусь по вопросам вынужденной миграции" (Национальный реестр правовых актов Республики Беларусь, 2009 г., N 131, 5/29780).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14.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августа 2009 г. N 1102 "О внесении изменений и дополнений в постановление Совета Министров Республики Беларусь от 12 декабря 2003 г. N 1623" (Национальный реестр правовых актов Республики Беларусь, 2009 г., N 209, 5/30357).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15.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декабря 2009 г. N 1688 "О внесении изменений в постановление Совета Министров Республики Беларусь от 22 июня 2005 г. N 677" (Национальный реестр правовых актов Республики Беларусь, 2010 г., N 1, 5/30954).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16. </w:t>
      </w:r>
      <w:hyperlink r:id="rId93" w:history="1"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23 февраля 2010 г. N 258 "О внесении дополнений в постановления Совета Министров Республики Беларусь от 12 декабря 2003 г. N 1623 и от 7 апреля 2004 г. N 384" (Национальный реестр правовых актов Республики Беларусь, 2010 г., N 54, 5/31334).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17. </w:t>
      </w:r>
      <w:hyperlink r:id="rId94" w:history="1">
        <w:proofErr w:type="gramStart"/>
        <w:r>
          <w:rPr>
            <w:color w:val="0000FF"/>
          </w:rPr>
          <w:t>Подпункт 1.12 пункта 1</w:t>
        </w:r>
      </w:hyperlink>
      <w:r>
        <w:t xml:space="preserve"> постановления Совета Министров Республики Беларусь от 28 апреля 2010 г. N 640 "О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утратившими силу некоторых постановлений Правительства Республики Беларусь" (Национальный реестр правовых актов Республики Беларусь, 2010 г., N 118, 5/31768).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18. </w:t>
      </w:r>
      <w:hyperlink r:id="rId95" w:history="1">
        <w:proofErr w:type="gramStart"/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9 июля 2010 г. N 1030 "О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гражданства" (Национальный реестр правовых актов Республики Беларусь, 2010 г., N 174, 5/32177).</w:t>
      </w:r>
      <w:proofErr w:type="gramEnd"/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19. </w:t>
      </w:r>
      <w:hyperlink r:id="rId96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13 апреля 2011 г. N 488 "О внесении изменений в некоторые постановления Совета Министров Республики Беларусь" (Национальный реестр правовых актов Республики Беларусь, 2011 г., N 44, 5/33659).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20. </w:t>
      </w:r>
      <w:hyperlink r:id="rId97" w:history="1">
        <w:r>
          <w:rPr>
            <w:color w:val="0000FF"/>
          </w:rPr>
          <w:t>Подпункт 1.7 пункта 1</w:t>
        </w:r>
      </w:hyperlink>
      <w:r>
        <w:t xml:space="preserve"> постановления Совета Министров Республики Беларусь от 12 октября 2012 г. N 926 "О внесении изменений и дополнений в некоторые постановления Совета Министров Республики Беларусь" (Национальный правовой Интернет-портал Республики Беларусь, 19.10.2012, 5/36352).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21. </w:t>
      </w:r>
      <w:hyperlink r:id="rId98" w:history="1">
        <w:r>
          <w:rPr>
            <w:color w:val="0000FF"/>
          </w:rPr>
          <w:t>Подпункт 1.1 пункта 1</w:t>
        </w:r>
      </w:hyperlink>
      <w:r>
        <w:t xml:space="preserve"> постановления Совета Министров Республики Беларусь от 9 июля 2013 г. N 602 "О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питания" (Национальный правовой Интернет-портал Республики Беларусь, 12.07.2013, 5/37536).</w:t>
      </w:r>
    </w:p>
    <w:p w:rsidR="003A672B" w:rsidRDefault="003A672B">
      <w:pPr>
        <w:pStyle w:val="ConsPlusNormal"/>
        <w:spacing w:before="220"/>
        <w:ind w:firstLine="540"/>
        <w:jc w:val="both"/>
      </w:pPr>
      <w:r>
        <w:t xml:space="preserve">22. </w:t>
      </w:r>
      <w:hyperlink r:id="rId99" w:history="1">
        <w:r>
          <w:rPr>
            <w:color w:val="0000FF"/>
          </w:rPr>
          <w:t>Подпункт 1.2 пункта 1</w:t>
        </w:r>
      </w:hyperlink>
      <w:r>
        <w:t xml:space="preserve"> постановления Совета Министров Республики Беларусь от 20 декабря 2013 г. N 1113 "О внесении изменений и дополнений в некоторые постановления Совета Министров Республики Беларусь по вопросам осуществления розничной торговли" (Национальный правовой Интернет-портал Республики Беларусь, 27.12.2013, 5/38196).</w:t>
      </w:r>
    </w:p>
    <w:sectPr w:rsidR="003A672B" w:rsidSect="00C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A672B"/>
    <w:rsid w:val="003A672B"/>
    <w:rsid w:val="0067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6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6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6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A67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DD7F93B55F21AFD5B065926BBF479D2BE4E7AF18D8C72D815F8DFD1E115B1F9AA1F1EAD9343C33451F6EF833BE220BCEA268E85CB6547AD6350D938375R0H" TargetMode="External"/><Relationship Id="rId21" Type="http://schemas.openxmlformats.org/officeDocument/2006/relationships/hyperlink" Target="consultantplus://offline/ref=07DD7F93B55F21AFD5B065926BBF479D2BE4E7AF18D8C9268F5189FD1E115B1F9AA1F1EAD9263C6B491D6EE33BB6375D9FE473RDH" TargetMode="External"/><Relationship Id="rId34" Type="http://schemas.openxmlformats.org/officeDocument/2006/relationships/hyperlink" Target="consultantplus://offline/ref=07DD7F93B55F21AFD5B065926BBF479D2BE4E7AF18D8C725855D88FD1E115B1F9AA1F1EAD9343C33451F6CFD39BE220BCEA268E85CB6547AD6350D938375R0H" TargetMode="External"/><Relationship Id="rId42" Type="http://schemas.openxmlformats.org/officeDocument/2006/relationships/hyperlink" Target="consultantplus://offline/ref=07DD7F93B55F21AFD5B065926BBF479D2BE4E7AF18D8CA23815E8FFD1E115B1F9AA1F1EAD9343C33451F6DFC3CBC220BCEA268E85CB6547AD6350D938375R0H" TargetMode="External"/><Relationship Id="rId47" Type="http://schemas.openxmlformats.org/officeDocument/2006/relationships/hyperlink" Target="consultantplus://offline/ref=07DD7F93B55F21AFD5B065926BBF479D2BE4E7AF18D8C927845A8FFD1E115B1F9AA1F1EAD9343C33451F6CFD38B7220BCEA268E85CB6547AD6350D938375R0H" TargetMode="External"/><Relationship Id="rId50" Type="http://schemas.openxmlformats.org/officeDocument/2006/relationships/hyperlink" Target="consultantplus://offline/ref=07DD7F93B55F21AFD5B065926BBF479D2BE4E7AF18D8CA23815E8FFD1E115B1F9AA1F1EAD9343C33451F6DFC3CBC220BCEA268E85CB6547AD6350D938375R0H" TargetMode="External"/><Relationship Id="rId55" Type="http://schemas.openxmlformats.org/officeDocument/2006/relationships/hyperlink" Target="consultantplus://offline/ref=07DD7F93B55F21AFD5B065926BBF479D2BE4E7AF18D8CA23815E8FFD1E115B1F9AA1F1EAD9343C33451F6DFF3CBB220BCEA268E85CB6547AD6350D938375R0H" TargetMode="External"/><Relationship Id="rId63" Type="http://schemas.openxmlformats.org/officeDocument/2006/relationships/hyperlink" Target="consultantplus://offline/ref=07DD7F93B55F21AFD5B065926BBF479D2BE4E7AF18D8C624835E87FD1E115B1F9AA1F1EAD9343C33451F6CFE3AB9220BCEA268E85CB6547AD6350D938375R0H" TargetMode="External"/><Relationship Id="rId68" Type="http://schemas.openxmlformats.org/officeDocument/2006/relationships/hyperlink" Target="consultantplus://offline/ref=07DD7F93B55F21AFD5B065926BBF479D2BE4E7AF18D8C72D815F8DFD1E115B1F9AA1F1EAD9343C33451F6DFA3CBF220BCEA268E85CB6547AD6350D938375R0H" TargetMode="External"/><Relationship Id="rId76" Type="http://schemas.openxmlformats.org/officeDocument/2006/relationships/hyperlink" Target="consultantplus://offline/ref=07DD7F93B55F21AFD5B065926BBF479D2BE4E7AF18D8CC2080598AFD1E115B1F9AA1F1EAD9343C33451F6CFD3BBB220BCEA268E85CB6547AD6350D938375R0H" TargetMode="External"/><Relationship Id="rId84" Type="http://schemas.openxmlformats.org/officeDocument/2006/relationships/hyperlink" Target="consultantplus://offline/ref=07DD7F93B55F21AFD5B065926BBF479D2BE4E7AF18D8CC25845086FD1E115B1F9AA1F1EAD9343C33451F6CFC39BE220BCEA268E85CB6547AD6350D938375R0H" TargetMode="External"/><Relationship Id="rId89" Type="http://schemas.openxmlformats.org/officeDocument/2006/relationships/hyperlink" Target="consultantplus://offline/ref=07DD7F93B55F21AFD5B065926BBF479D2BE4E7AF18D8CD24855E8DFD1E115B1F9AA1F1EAD9343C33451F6CFD39BE220BCEA268E85CB6547AD6350D938375R0H" TargetMode="External"/><Relationship Id="rId97" Type="http://schemas.openxmlformats.org/officeDocument/2006/relationships/hyperlink" Target="consultantplus://offline/ref=07DD7F93B55F21AFD5B065926BBF479D2BE4E7AF18D8CC268F5D8DFD1E115B1F9AA1F1EAD9343C33451F6CFD3DB7220BCEA268E85CB6547AD6350D938375R0H" TargetMode="External"/><Relationship Id="rId7" Type="http://schemas.openxmlformats.org/officeDocument/2006/relationships/hyperlink" Target="consultantplus://offline/ref=07DD7F93B55F21AFD5B065926BBF479D2BE4E7AF18D8CA20805B8EFD1E115B1F9AA1F1EAD9343C33451F6CFD32BD220BCEA268E85CB6547AD6350D938375R0H" TargetMode="External"/><Relationship Id="rId71" Type="http://schemas.openxmlformats.org/officeDocument/2006/relationships/hyperlink" Target="consultantplus://offline/ref=07DD7F93B55F21AFD5B065926BBF479D2BE4E7AF18D8C725825A8DFD1E115B1F9AA1F1EAD9343C33451F6CF938BC220BCEA268E85CB6547AD6350D938375R0H" TargetMode="External"/><Relationship Id="rId92" Type="http://schemas.openxmlformats.org/officeDocument/2006/relationships/hyperlink" Target="consultantplus://offline/ref=07DD7F93B55F21AFD5B065926BBF479D2BE4E7AF18D0C925875984A01419021398A6FEB5DC332D33461D72FD32A12B5F9D7ER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DD7F93B55F21AFD5B065926BBF479D2BE4E7AF18D8CA27855A89FD1E115B1F9AA1F1EAD9343C33451F6CFC33B7220BCEA268E85CB6547AD6350D938375R0H" TargetMode="External"/><Relationship Id="rId29" Type="http://schemas.openxmlformats.org/officeDocument/2006/relationships/hyperlink" Target="consultantplus://offline/ref=07DD7F93B55F21AFD5B065926BBF479D2BE4E7AF18D8C62483588EFD1E115B1F9AA1F1EAD9343C3345196BF938BD220BCEA268E85CB6547AD6350D938375R0H" TargetMode="External"/><Relationship Id="rId11" Type="http://schemas.openxmlformats.org/officeDocument/2006/relationships/hyperlink" Target="consultantplus://offline/ref=07DD7F93B55F21AFD5B065926BBF479D2BE4E7AF18D8C6258F5B8AFD1E115B1F9AA1F1EAD9343C33451F6CFD3ABE220BCEA268E85CB6547AD6350D938375R0H" TargetMode="External"/><Relationship Id="rId24" Type="http://schemas.openxmlformats.org/officeDocument/2006/relationships/hyperlink" Target="consultantplus://offline/ref=07DD7F93B55F21AFD5B065926BBF479D2BE4E7AF18D8CB2C875C8FFD1E115B1F9AA1F1EAD9263C6B491D6EE33BB6375D9FE473RDH" TargetMode="External"/><Relationship Id="rId32" Type="http://schemas.openxmlformats.org/officeDocument/2006/relationships/hyperlink" Target="consultantplus://offline/ref=07DD7F93B55F21AFD5B065926BBF479D2BE4E7AF18D8C62483588EFD1E115B1F9AA1F1EAD9343C3345196BF938BD220BCEA268E85CB6547AD6350D938375R0H" TargetMode="External"/><Relationship Id="rId37" Type="http://schemas.openxmlformats.org/officeDocument/2006/relationships/hyperlink" Target="consultantplus://offline/ref=07DD7F93B55F21AFD5B065926BBF479D2BE4E7AF18D8CD26845E87FD1E115B1F9AA1F1EAD9343C33451F6CFD38BB220BCEA268E85CB6547AD6350D938375R0H" TargetMode="External"/><Relationship Id="rId40" Type="http://schemas.openxmlformats.org/officeDocument/2006/relationships/hyperlink" Target="consultantplus://offline/ref=07DD7F93B55F21AFD5B065926BBF479D2BE4E7AF18D8C62481508CFD1E115B1F9AA1F1EAD9343C33451F6CFC32B7220BCEA268E85CB6547AD6350D938375R0H" TargetMode="External"/><Relationship Id="rId45" Type="http://schemas.openxmlformats.org/officeDocument/2006/relationships/hyperlink" Target="consultantplus://offline/ref=07DD7F93B55F21AFD5B065926BBF479D2BE4E7AF18D8C72D815F8DFD1E115B1F9AA1F1EAD9343C33451F6EF833BE220BCEA268E85CB6547AD6350D938375R0H" TargetMode="External"/><Relationship Id="rId53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58" Type="http://schemas.openxmlformats.org/officeDocument/2006/relationships/hyperlink" Target="consultantplus://offline/ref=07DD7F93B55F21AFD5B065926BBF479D2BE4E7AF18D8C72085588AFD1E115B1F9AA1F1EAD9343C33451F6CFC3DBD220BCEA268E85CB6547AD6350D938375R0H" TargetMode="External"/><Relationship Id="rId66" Type="http://schemas.openxmlformats.org/officeDocument/2006/relationships/hyperlink" Target="consultantplus://offline/ref=07DD7F93B55F21AFD5B065926BBF479D2BE4E7AF18D0C9268353D9AA1C400E119FA9A1A2C97A793E441F6DFF30EB781BCAEB3FE740B44364DD2B0D79R3H" TargetMode="External"/><Relationship Id="rId74" Type="http://schemas.openxmlformats.org/officeDocument/2006/relationships/hyperlink" Target="consultantplus://offline/ref=07DD7F93B55F21AFD5B065926BBF479D2BE4E7AF18D8C7278E5C8DFD1E115B1F9AA1F1EAD9343C33451F6CFD3ABD220BCEA268E85CB6547AD6350D938375R0H" TargetMode="External"/><Relationship Id="rId79" Type="http://schemas.openxmlformats.org/officeDocument/2006/relationships/hyperlink" Target="consultantplus://offline/ref=07DD7F93B55F21AFD5B065926BBF479D2BE4E7AF18D8CC27845F8CFD1E115B1F9AA1F1EAD9343C33451F6CFD3ABF220BCEA268E85CB6547AD6350D938375R0H" TargetMode="External"/><Relationship Id="rId87" Type="http://schemas.openxmlformats.org/officeDocument/2006/relationships/hyperlink" Target="consultantplus://offline/ref=07DD7F93B55F21AFD5B065926BBF479D2BE4E7AF18DEC920835A84A01419021398A6FEB5DC332D33461D72FD32A12B5F9D7ER6H" TargetMode="External"/><Relationship Id="rId5" Type="http://schemas.openxmlformats.org/officeDocument/2006/relationships/hyperlink" Target="consultantplus://offline/ref=07DD7F93B55F21AFD5B065926BBF479D2BE4E7AF18D8CA27855A89FD1E115B1F9AA1F1EAD9343C33451F6CFC33B9220BCEA268E85CB6547AD6350D938375R0H" TargetMode="External"/><Relationship Id="rId61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82" Type="http://schemas.openxmlformats.org/officeDocument/2006/relationships/hyperlink" Target="consultantplus://offline/ref=07DD7F93B55F21AFD5B065926BBF479D2BE4E7AF18D0C924845B84A01419021398A6FEB5DC332D33461D72FD32A12B5F9D7ER6H" TargetMode="External"/><Relationship Id="rId90" Type="http://schemas.openxmlformats.org/officeDocument/2006/relationships/hyperlink" Target="consultantplus://offline/ref=07DD7F93B55F21AFD5B065926BBF479D2BE4E7AF18D8CC20805B8CFD1E115B1F9AA1F1EAD9343C33451F6CFD3AB6220BCEA268E85CB6547AD6350D938375R0H" TargetMode="External"/><Relationship Id="rId95" Type="http://schemas.openxmlformats.org/officeDocument/2006/relationships/hyperlink" Target="consultantplus://offline/ref=07DD7F93B55F21AFD5B065926BBF479D2BE4E7AF18D8CC26835888FD1E115B1F9AA1F1EAD9343C33451F6CFD3BB9220BCEA268E85CB6547AD6350D938375R0H" TargetMode="External"/><Relationship Id="rId19" Type="http://schemas.openxmlformats.org/officeDocument/2006/relationships/hyperlink" Target="consultantplus://offline/ref=07DD7F93B55F21AFD5B065926BBF479D2BE4E7AF18D8C927845A8FFD1E115B1F9AA1F1EAD9343C33451F6CFD3BBA220BCEA268E85CB6547AD6350D938375R0H" TargetMode="External"/><Relationship Id="rId14" Type="http://schemas.openxmlformats.org/officeDocument/2006/relationships/hyperlink" Target="consultantplus://offline/ref=07DD7F93B55F21AFD5B065926BBF479D2BE4E7AF18D8CA27855A89FD1E115B1F9AA1F1EAD9343C33451F6CFC33B8220BCEA268E85CB6547AD6350D938375R0H" TargetMode="External"/><Relationship Id="rId22" Type="http://schemas.openxmlformats.org/officeDocument/2006/relationships/hyperlink" Target="consultantplus://offline/ref=07DD7F93B55F21AFD5B065926BBF479D2BE4E7AF18D8CC27805B86FD1E115B1F9AA1F1EAD9343C33451F6CFF3CBF220BCEA268E85CB6547AD6350D938375R0H" TargetMode="External"/><Relationship Id="rId27" Type="http://schemas.openxmlformats.org/officeDocument/2006/relationships/hyperlink" Target="consultantplus://offline/ref=07DD7F93B55F21AFD5B065926BBF479D2BE4E7AF18D8C62483588EFD1E115B1F9AA1F1EAD9343C3345196BF938BD220BCEA268E85CB6547AD6350D938375R0H" TargetMode="External"/><Relationship Id="rId30" Type="http://schemas.openxmlformats.org/officeDocument/2006/relationships/hyperlink" Target="consultantplus://offline/ref=07DD7F93B55F21AFD5B065926BBF479D2BE4E7AF18D8C62483588EFD1E115B1F9AA1F1EAD9343C3345196BF938BD220BCEA268E85CB6547AD6350D938375R0H" TargetMode="External"/><Relationship Id="rId35" Type="http://schemas.openxmlformats.org/officeDocument/2006/relationships/hyperlink" Target="consultantplus://offline/ref=07DD7F93B55F21AFD5B065926BBF479D2BE4E7AF18D8C725855D88FD1E115B1F9AA1F1EAD9343C33451F6CFD39BE220BCEA268E85CB6547AD6350D938375R0H" TargetMode="External"/><Relationship Id="rId43" Type="http://schemas.openxmlformats.org/officeDocument/2006/relationships/hyperlink" Target="consultantplus://offline/ref=07DD7F93B55F21AFD5B065926BBF479D2BE4E7AF18D8CA23815E8FFD1E115B1F9AA1F1EAD9343C33451F6DFF3CBB220BCEA268E85CB6547AD6350D938375R0H" TargetMode="External"/><Relationship Id="rId48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56" Type="http://schemas.openxmlformats.org/officeDocument/2006/relationships/hyperlink" Target="consultantplus://offline/ref=07DD7F93B55F21AFD5B065926BBF479D2BE4E7AF18D8C627855A86FD1E115B1F9AA1F1EAD9343C33451B68FE39BB220BCEA268E85CB6547AD6350D938375R0H" TargetMode="External"/><Relationship Id="rId64" Type="http://schemas.openxmlformats.org/officeDocument/2006/relationships/hyperlink" Target="consultantplus://offline/ref=07DD7F93B55F21AFD5B065926BBF479D2BE4E7AF18D8C624835E87FD1E115B1F9AA1F1EAD9343C33451F6CFE3AB7220BCEA268E85CB6547AD6350D938375R0H" TargetMode="External"/><Relationship Id="rId69" Type="http://schemas.openxmlformats.org/officeDocument/2006/relationships/hyperlink" Target="consultantplus://offline/ref=07DD7F93B55F21AFD5B065926BBF479D2BE4E7AF18D8C72D815F8DFD1E115B1F9AA1F1EAD9343C33451F6EF833BE220BCEA268E85CB6547AD6350D938375R0H" TargetMode="External"/><Relationship Id="rId77" Type="http://schemas.openxmlformats.org/officeDocument/2006/relationships/hyperlink" Target="consultantplus://offline/ref=07DD7F93B55F21AFD5B065926BBF479D2BE4E7AF18DCC7218753D9AA1C400E119FA9A1B0C922753C46016CF425BD295D79RF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7DD7F93B55F21AFD5B065926BBF479D2BE4E7AF18D8C927845A8FFD1E115B1F9AA1F1EAD9343C33451F6CFD3BBB220BCEA268E85CB6547AD6350D938375R0H" TargetMode="External"/><Relationship Id="rId51" Type="http://schemas.openxmlformats.org/officeDocument/2006/relationships/hyperlink" Target="consultantplus://offline/ref=07DD7F93B55F21AFD5B065926BBF479D2BE4E7AF18D8CA23815E8FFD1E115B1F9AA1F1EAD9343C33451F6DFF3CBB220BCEA268E85CB6547AD6350D938375R0H" TargetMode="External"/><Relationship Id="rId72" Type="http://schemas.openxmlformats.org/officeDocument/2006/relationships/hyperlink" Target="consultantplus://offline/ref=07DD7F93B55F21AFD5B065926BBF479D2BE4E7AF18D8C927845A8FFD1E115B1F9AA1F1EAD9343C33451F6CFD3DBD220BCEA268E85CB6547AD6350D938375R0H" TargetMode="External"/><Relationship Id="rId80" Type="http://schemas.openxmlformats.org/officeDocument/2006/relationships/hyperlink" Target="consultantplus://offline/ref=07DD7F93B55F21AFD5B065926BBF479D2BE4E7AF18DCCB208E5B84A01419021398A6FEB5DC332D33461D72FD32A12B5F9D7ER6H" TargetMode="External"/><Relationship Id="rId85" Type="http://schemas.openxmlformats.org/officeDocument/2006/relationships/hyperlink" Target="consultantplus://offline/ref=07DD7F93B55F21AFD5B065926BBF479D2BE4E7AF18DECB21875884A01419021398A6FEB5DC332D33461D72FD32A12B5F9D7ER6H" TargetMode="External"/><Relationship Id="rId93" Type="http://schemas.openxmlformats.org/officeDocument/2006/relationships/hyperlink" Target="consultantplus://offline/ref=07DD7F93B55F21AFD5B065926BBF479D2BE4E7AF18D0C822855884A01419021398A6FEB5CE33753F441F6CFD3EB47D0EDBB330E75CAA4A73C1290F9178R1H" TargetMode="External"/><Relationship Id="rId98" Type="http://schemas.openxmlformats.org/officeDocument/2006/relationships/hyperlink" Target="consultantplus://offline/ref=07DD7F93B55F21AFD5B065926BBF479D2BE4E7AF18D8CD2D81588BFD1E115B1F9AA1F1EAD9343C33451F6CFD3BB9220BCEA268E85CB6547AD6350D938375R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DD7F93B55F21AFD5B065926BBF479D2BE4E7AF18D8CC27805B86FD1E115B1F9AA1F1EAD9343C33451F6CFF3CBF220BCEA268E85CB6547AD6350D938375R0H" TargetMode="External"/><Relationship Id="rId17" Type="http://schemas.openxmlformats.org/officeDocument/2006/relationships/hyperlink" Target="consultantplus://offline/ref=07DD7F93B55F21AFD5B065926BBF479D2BE4E7AF18D8CA2684518BFD1E115B1F9AA1F1EAD9343C33451F6CFC3BB6220BCEA268E85CB6547AD6350D938375R0H" TargetMode="External"/><Relationship Id="rId25" Type="http://schemas.openxmlformats.org/officeDocument/2006/relationships/hyperlink" Target="consultantplus://offline/ref=07DD7F93B55F21AFD5B065926BBF479D2BE4E7AF18D8C72D815F8DFD1E115B1F9AA1F1EAD9343C33451F6DFA3CBF220BCEA268E85CB6547AD6350D938375R0H" TargetMode="External"/><Relationship Id="rId33" Type="http://schemas.openxmlformats.org/officeDocument/2006/relationships/hyperlink" Target="consultantplus://offline/ref=07DD7F93B55F21AFD5B065926BBF479D2BE4E7AF18D8C9238F508AFD1E115B1F9AA1F1EAD9343C33451F6CFD3CBD220BCEA268E85CB6547AD6350D938375R0H" TargetMode="External"/><Relationship Id="rId38" Type="http://schemas.openxmlformats.org/officeDocument/2006/relationships/hyperlink" Target="consultantplus://offline/ref=07DD7F93B55F21AFD5B065926BBF479D2BE4E7AF18D8C9268F5189FD1E115B1F9AA1F1EAD9263C6B491D6EE33BB6375D9FE473RDH" TargetMode="External"/><Relationship Id="rId46" Type="http://schemas.openxmlformats.org/officeDocument/2006/relationships/hyperlink" Target="consultantplus://offline/ref=07DD7F93B55F21AFD5B065926BBF479D2BE4E7AF18D8C927845A8FFD1E115B1F9AA1F1EAD9343C33451F6CFD38B8220BCEA268E85CB6547AD6350D938375R0H" TargetMode="External"/><Relationship Id="rId59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67" Type="http://schemas.openxmlformats.org/officeDocument/2006/relationships/hyperlink" Target="consultantplus://offline/ref=07DD7F93B55F21AFD5B065926BBF479D2BE4E7AF18D8CD26845E87FD1E115B1F9AA1F1EAD9343C33451F6CFD38BB220BCEA268E85CB6547AD6350D938375R0H" TargetMode="External"/><Relationship Id="rId20" Type="http://schemas.openxmlformats.org/officeDocument/2006/relationships/hyperlink" Target="consultantplus://offline/ref=07DD7F93B55F21AFD5B065926BBF479D2BE4E7AF18D8C720875E8FFD1E115B1F9AA1F1EAD9343C33451F6CFE39B8220BCEA268E85CB6547AD6350D938375R0H" TargetMode="External"/><Relationship Id="rId41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54" Type="http://schemas.openxmlformats.org/officeDocument/2006/relationships/hyperlink" Target="consultantplus://offline/ref=07DD7F93B55F21AFD5B065926BBF479D2BE4E7AF18D8CA23815E8FFD1E115B1F9AA1F1EAD9343C33451F6DFC3CBC220BCEA268E85CB6547AD6350D938375R0H" TargetMode="External"/><Relationship Id="rId62" Type="http://schemas.openxmlformats.org/officeDocument/2006/relationships/hyperlink" Target="consultantplus://offline/ref=07DD7F93B55F21AFD5B065926BBF479D2BE4E7AF18D8C624835E87FD1E115B1F9AA1F1EAD9343C33451F6CFE32BD220BCEA268E85CB6547AD6350D938375R0H" TargetMode="External"/><Relationship Id="rId70" Type="http://schemas.openxmlformats.org/officeDocument/2006/relationships/hyperlink" Target="consultantplus://offline/ref=07DD7F93B55F21AFD5B065926BBF479D2BE4E7AF18D8C7238E5889FD1E115B1F9AA1F1EAD9343C33451F6CFA39B9220BCEA268E85CB6547AD6350D938375R0H" TargetMode="External"/><Relationship Id="rId75" Type="http://schemas.openxmlformats.org/officeDocument/2006/relationships/hyperlink" Target="consultantplus://offline/ref=07DD7F93B55F21AFD5B065926BBF479D2BE4E7AF18D8C6258F5B8AFD1E115B1F9AA1F1EAD9343C33451F6CFD3ABE220BCEA268E85CB6547AD6350D938375R0H" TargetMode="External"/><Relationship Id="rId83" Type="http://schemas.openxmlformats.org/officeDocument/2006/relationships/hyperlink" Target="consultantplus://offline/ref=07DD7F93B55F21AFD5B065926BBF479D2BE4E7AF18DCC827835984A01419021398A6FEB5DC332D33461D72FD32A12B5F9D7ER6H" TargetMode="External"/><Relationship Id="rId88" Type="http://schemas.openxmlformats.org/officeDocument/2006/relationships/hyperlink" Target="consultantplus://offline/ref=07DD7F93B55F21AFD5B065926BBF479D2BE4E7AF18D8CC20805B8BFD1E115B1F9AA1F1EAD9343C33451F6CFD3FB6220BCEA268E85CB6547AD6350D938375R0H" TargetMode="External"/><Relationship Id="rId91" Type="http://schemas.openxmlformats.org/officeDocument/2006/relationships/hyperlink" Target="consultantplus://offline/ref=07DD7F93B55F21AFD5B065926BBF479D2BE4E7AF18D0CC21855084A01419021398A6FEB5DC332D33461D72FD32A12B5F9D7ER6H" TargetMode="External"/><Relationship Id="rId96" Type="http://schemas.openxmlformats.org/officeDocument/2006/relationships/hyperlink" Target="consultantplus://offline/ref=07DD7F93B55F21AFD5B065926BBF479D2BE4E7AF18D8CC27835D8BFD1E115B1F9AA1F1EAD9343C33451F6CFD3BB9220BCEA268E85CB6547AD6350D938375R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D7F93B55F21AFD5B065926BBF479D2BE4E7AF18D8CA2684518BFD1E115B1F9AA1F1EAD9343C33451F6CFC3BB6220BCEA268E85CB6547AD6350D938375R0H" TargetMode="External"/><Relationship Id="rId15" Type="http://schemas.openxmlformats.org/officeDocument/2006/relationships/hyperlink" Target="consultantplus://offline/ref=07DD7F93B55F21AFD5B065926BBF479D2BE4E7AF18D8CB24815E8DFD1E115B1F9AA1F1EAD9343C33451F6CFD3BB9220BCEA268E85CB6547AD6350D938375R0H" TargetMode="External"/><Relationship Id="rId23" Type="http://schemas.openxmlformats.org/officeDocument/2006/relationships/hyperlink" Target="consultantplus://offline/ref=07DD7F93B55F21AFD5B065926BBF479D2BE4E7AF18D8C9268F5189FD1E115B1F9AA1F1EAD9263C6B491D6EE33BB6375D9FE473RDH" TargetMode="External"/><Relationship Id="rId28" Type="http://schemas.openxmlformats.org/officeDocument/2006/relationships/hyperlink" Target="consultantplus://offline/ref=07DD7F93B55F21AFD5B065926BBF479D2BE4E7AF18D8CB2C875C8FFD1E115B1F9AA1F1EAD9263C6B491D6EE33BB6375D9FE473RDH" TargetMode="External"/><Relationship Id="rId36" Type="http://schemas.openxmlformats.org/officeDocument/2006/relationships/hyperlink" Target="consultantplus://offline/ref=07DD7F93B55F21AFD5B065926BBF479D2BE4E7AF18D8C725855D88FD1E115B1F9AA1F1EAD9343C33451F6CFD39BE220BCEA268E85CB6547AD6350D938375R0H" TargetMode="External"/><Relationship Id="rId49" Type="http://schemas.openxmlformats.org/officeDocument/2006/relationships/hyperlink" Target="consultantplus://offline/ref=07DD7F93B55F21AFD5B065926BBF479D2BE4E7AF18D8C627835B8BFD1E115B1F9AA1F1EAD9343C33451F6CF433BA220BCEA268E85CB6547AD6350D938375R0H" TargetMode="External"/><Relationship Id="rId57" Type="http://schemas.openxmlformats.org/officeDocument/2006/relationships/hyperlink" Target="consultantplus://offline/ref=07DD7F93B55F21AFD5B065926BBF479D2BE4E7AF18D8CA20805B8EFD1E115B1F9AA1F1EAD9343C33451F6CFD32BC220BCEA268E85CB6547AD6350D938375R0H" TargetMode="External"/><Relationship Id="rId10" Type="http://schemas.openxmlformats.org/officeDocument/2006/relationships/hyperlink" Target="consultantplus://offline/ref=07DD7F93B55F21AFD5B065926BBF479D2BE4E7AF18D8C720875E8FFD1E115B1F9AA1F1EAD9343C33451F6CFE39B8220BCEA268E85CB6547AD6350D938375R0H" TargetMode="External"/><Relationship Id="rId31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44" Type="http://schemas.openxmlformats.org/officeDocument/2006/relationships/hyperlink" Target="consultantplus://offline/ref=07DD7F93B55F21AFD5B065926BBF479D2BE4E7AF18D8CD26845E87FD1E115B1F9AA1F1EAD9343C33451F6CFD3BBA220BCEA268E85CB6547AD6350D938375R0H" TargetMode="External"/><Relationship Id="rId52" Type="http://schemas.openxmlformats.org/officeDocument/2006/relationships/hyperlink" Target="consultantplus://offline/ref=07DD7F93B55F21AFD5B065926BBF479D2BE4E7AF18D8CB2480518CFD1E115B1F9AA1F1EAD9343C33451F6CFD3CBE220BCEA268E85CB6547AD6350D938375R0H" TargetMode="External"/><Relationship Id="rId60" Type="http://schemas.openxmlformats.org/officeDocument/2006/relationships/hyperlink" Target="consultantplus://offline/ref=07DD7F93B55F21AFD5B065926BBF479D2BE4E7AF18D8C727805088FD1E115B1F9AA1F1EAD9343C33451F6CFD3BB9220BCEA268E85CB6547AD6350D938375R0H" TargetMode="External"/><Relationship Id="rId65" Type="http://schemas.openxmlformats.org/officeDocument/2006/relationships/hyperlink" Target="consultantplus://offline/ref=07DD7F93B55F21AFD5B065926BBF479D2BE4E7AF18D8C624835E87FD1E115B1F9AA1F1EAD9343C33451F6CFE3AB7220BCEA268E85CB6547AD6350D938375R0H" TargetMode="External"/><Relationship Id="rId73" Type="http://schemas.openxmlformats.org/officeDocument/2006/relationships/hyperlink" Target="consultantplus://offline/ref=07DD7F93B55F21AFD5B065926BBF479D2BE4E7AF18D8C927845A8FFD1E115B1F9AA1F1EAD9343C33451F6CFD3DBC220BCEA268E85CB6547AD6350D938375R0H" TargetMode="External"/><Relationship Id="rId78" Type="http://schemas.openxmlformats.org/officeDocument/2006/relationships/hyperlink" Target="consultantplus://offline/ref=07DD7F93B55F21AFD5B065926BBF479D2BE4E7AF18D8CC27845F8BFD1E115B1F9AA1F1EAD9263C6B491D6EE33BB6375D9FE473RDH" TargetMode="External"/><Relationship Id="rId81" Type="http://schemas.openxmlformats.org/officeDocument/2006/relationships/hyperlink" Target="consultantplus://offline/ref=07DD7F93B55F21AFD5B065926BBF479D2BE4E7AF18D8CC268E5F8BFD1E115B1F9AA1F1EAD9343C33451F6CFD3AB6220BCEA268E85CB6547AD6350D938375R0H" TargetMode="External"/><Relationship Id="rId86" Type="http://schemas.openxmlformats.org/officeDocument/2006/relationships/hyperlink" Target="consultantplus://offline/ref=07DD7F93B55F21AFD5B065926BBF479D2BE4E7AF18DECA26845C84A01419021398A6FEB5DC332D33461D72FD32A12B5F9D7ER6H" TargetMode="External"/><Relationship Id="rId94" Type="http://schemas.openxmlformats.org/officeDocument/2006/relationships/hyperlink" Target="consultantplus://offline/ref=07DD7F93B55F21AFD5B065926BBF479D2BE4E7AF18D8CD2583588BFD1E115B1F9AA1F1EAD9343C33451F6CFC3CB7220BCEA268E85CB6547AD6350D938375R0H" TargetMode="External"/><Relationship Id="rId99" Type="http://schemas.openxmlformats.org/officeDocument/2006/relationships/hyperlink" Target="consultantplus://offline/ref=07DD7F93B55F21AFD5B065926BBF479D2BE4E7AF18D8CC27855989FD1E115B1F9AA1F1EAD9343C33451F6CFD38BB220BCEA268E85CB6547AD6350D938375R0H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07DD7F93B55F21AFD5B065926BBF479D2BE4E7AF18D8CB24815E8DFD1E115B1F9AA1F1EAD9343C33451F6CFD3BB9220BCEA268E85CB6547AD6350D938375R0H" TargetMode="External"/><Relationship Id="rId9" Type="http://schemas.openxmlformats.org/officeDocument/2006/relationships/hyperlink" Target="consultantplus://offline/ref=07DD7F93B55F21AFD5B065926BBF479D2BE4E7AF18D8C7278E5C8DFD1E115B1F9AA1F1EAD9343C33451F6CFD3ABD220BCEA268E85CB6547AD6350D938375R0H" TargetMode="External"/><Relationship Id="rId13" Type="http://schemas.openxmlformats.org/officeDocument/2006/relationships/hyperlink" Target="consultantplus://offline/ref=07DD7F93B55F21AFD5B065926BBF479D2BE4E7AF18D8CB2C875C8FFD1E115B1F9AA1F1EAD9343C33451F6CF93BBE220BCEA268E85CB6547AD6350D938375R0H" TargetMode="External"/><Relationship Id="rId18" Type="http://schemas.openxmlformats.org/officeDocument/2006/relationships/hyperlink" Target="consultantplus://offline/ref=07DD7F93B55F21AFD5B065926BBF479D2BE4E7AF18D8CA20805B8EFD1E115B1F9AA1F1EAD9343C33451F6CFD32BD220BCEA268E85CB6547AD6350D938375R0H" TargetMode="External"/><Relationship Id="rId39" Type="http://schemas.openxmlformats.org/officeDocument/2006/relationships/hyperlink" Target="consultantplus://offline/ref=07DD7F93B55F21AFD5B065926BBF479D2BE4E7AF18D8CA2D8F5986FD1E115B1F9AA1F1EAD9343C33451F6CFC3FB7220BCEA268E85CB6547AD6350D938375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10901</Words>
  <Characters>62142</Characters>
  <Application>Microsoft Office Word</Application>
  <DocSecurity>0</DocSecurity>
  <Lines>517</Lines>
  <Paragraphs>145</Paragraphs>
  <ScaleCrop>false</ScaleCrop>
  <Company>MICROSOFT</Company>
  <LinksUpToDate>false</LinksUpToDate>
  <CharactersWithSpaces>72898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Ксения Леонидовна</dc:creator>
  <cp:lastModifiedBy>Бычкова Ксения Леонидовна</cp:lastModifiedBy>
  <cp:revision>1</cp:revision>
  <dcterms:created xsi:type="dcterms:W3CDTF">2020-09-22T07:17:00Z</dcterms:created>
  <dcterms:modified xsi:type="dcterms:W3CDTF">2020-09-22T07:21:00Z</dcterms:modified>
</cp:coreProperties>
</file>