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4400" w:type="dxa"/>
      </w:tblGrid>
      <w:tblPr>
        <w:tblW w:w="5000" w:type="pct"/>
        <w:tblLayout w:type="autofit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/>
        <w:tc>
          <w:tcPr>
            <w:tcW w:w="600" w:type="dxa"/>
          </w:tcPr>
          <w:p>
            <w:pPr>
              <w:jc w:val="left"/>
            </w:pPr>
            <w:r>
              <w:pict>
                <v:shape type="#_x0000_t75" style="width:110pt; height:30pt; margin-left:-1pt; margin-top:-1pt; mso-position-horizontal:left; mso-position-vertical:top; mso-position-horizontal-relative:char;">
                  <w10:wrap type="square"/>
                  <v:imagedata r:id="rId7" o:title=""/>
                </v:shape>
              </w:pict>
            </w:r>
          </w:p>
        </w:tc>
        <w:tc>
          <w:tcPr>
            <w:tcW w:w="4400" w:type="dxa"/>
          </w:tcPr>
          <w:p>
            <w:pPr>
              <w:spacing w:before="0" w:after="0" w:line="288" w:lineRule="auto"/>
            </w:pPr>
            <w:r>
              <w:rPr>
                <w:sz w:val="20"/>
                <w:szCs w:val="20"/>
              </w:rPr>
              <w:t xml:space="preserve">Официальная правовая информация.
</w:t>
            </w:r>
          </w:p>
          <w:p>
            <w:pPr/>
            <w:r>
              <w:rPr>
                <w:sz w:val="20"/>
                <w:szCs w:val="20"/>
              </w:rPr>
              <w:t xml:space="preserve">Информационно-поисковая система ”ЭТАЛОН-ONLINE“, 25.01.2022
 Национальный центр правовой информации Республики Беларусь</w:t>
            </w:r>
          </w:p>
        </w:tc>
      </w:tr>
    </w:tbl>
    <w:p/>
    <w:p>
      <w:pPr>
        <w:jc w:val="center"/>
        <w:ind w:left="0" w:right="0" w:firstLine="0"/>
        <w:spacing w:after="60"/>
      </w:pPr>
      <w:r>
        <w:rPr>
          <w:sz w:val="24"/>
          <w:szCs w:val="24"/>
          <w:caps/>
        </w:rPr>
        <w:t xml:space="preserve">ПАСТАНОВА </w:t>
      </w:r>
      <w:r>
        <w:rPr>
          <w:sz w:val="24"/>
          <w:szCs w:val="24"/>
          <w:caps/>
        </w:rPr>
        <w:t xml:space="preserve">САВЕТА МІНІСТРАЎ РЭСПУБЛІКІ БЕЛАРУСЬ</w:t>
      </w:r>
    </w:p>
    <w:p>
      <w:pPr>
        <w:jc w:val="center"/>
        <w:ind w:left="0" w:right="0" w:firstLine="0"/>
        <w:spacing w:after="60"/>
      </w:pPr>
      <w:r>
        <w:rPr>
          <w:sz w:val="24"/>
          <w:szCs w:val="24"/>
        </w:rPr>
        <w:t xml:space="preserve">14 студзеня 2022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26</w:t>
      </w:r>
    </w:p>
    <w:p>
      <w:pPr>
        <w:spacing w:before="240" w:after="240"/>
      </w:pPr>
      <w:r>
        <w:rPr>
          <w:sz w:val="28"/>
          <w:szCs w:val="28"/>
          <w:b/>
          <w:bCs/>
        </w:rPr>
        <w:t xml:space="preserve">Аб змяненні пастановы Савета Міністраў Рэспублікі Беларусь ад 19 верасня 2008 г. № 1372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 падставе абзаца чацвёртага артыкула 12 Кодэкса Рэспублікі Беларусь аб культуры Савет Міністраў Рэспублікі Беларусь ПАСТАНАЎЛЯЕ: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Унесці ў пастанову Савета Міністраў Рэспублікі Беларусь ад 19 верасня 2008 г. № 1372 «Аб некаторых пытаннях стварэння (рэканструкцыі) і прыёмкі твораў манументальнага і манументальна-дэкаратыўнага мастацтва» наступныя змяненні: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прэамбулу і пункт 1 выкласці ў наступнай рэдакцыі: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«На падставе абзаца чацвёртага артыкула 12 Кодэкса Рэспублікі Беларусь аб культуры Савет Міністраў Рэспублікі Беларусь ПАСТАНАЎЛЯЕ: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Зацвердзіць Палажэнне аб парадку стварэння (рэканструкцыі) і прыёмкі твораў манументальнага і манументальна-дэкаратыўнага мастацтва (прыкладаецца).»;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Палажэнне аб парадку стварэння (рэканструкцыі) і прыёмкі твораў манументальнага і манументальна-дэкаратыўнага мастацтва на тэрыторыі Рэспублікі Беларусь, зацверджанае гэтай пастановай, выкласці ў новай рэдакцыі (прыкладаецца).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Дадзеная пастанова ўступае ў сілу пасля яе афіцыйнага апублікавання.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2500" w:type="dxa"/>
        <w:gridCol w:w="2500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2500" w:type="pct"/>
            <w:vAlign w:val="bottom"/>
          </w:tcPr>
          <w:p>
            <w:pPr>
              <w:jc w:val="lef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Прэм’ер-міністр Рэспублікі Беларусь</w:t>
            </w:r>
          </w:p>
        </w:tc>
        <w:tc>
          <w:tcPr>
            <w:tcW w:w="2500" w:type="pct"/>
            <w:vAlign w:val="bottom"/>
          </w:tcPr>
          <w:p>
            <w:pPr>
              <w:jc w:val="right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Р.Галоўчэнка</w:t>
            </w:r>
          </w:p>
        </w:tc>
      </w:tr>
    </w:tbl>
    <w:p>
      <w:pPr>
        <w:jc w:val="both"/>
        <w:ind w:left="0" w:right="0" w:firstLine="0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788" w:type="dxa"/>
        <w:gridCol w:w="1212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788" w:type="pct"/>
            <w:vAlign w:val="top"/>
          </w:tcPr>
          <w:p>
            <w:pPr>
              <w:spacing w:after="60"/>
            </w:pPr>
            <w:r>
              <w:rPr>
                <w:sz w:val="22"/>
                <w:szCs w:val="22"/>
              </w:rPr>
              <w:t xml:space="preserve"> </w:t>
            </w:r>
          </w:p>
        </w:tc>
        <w:tc>
          <w:tcPr>
            <w:tcW w:w="1212" w:type="pct"/>
            <w:vAlign w:val="top"/>
          </w:tcPr>
          <w:p>
            <w:pPr>
              <w:spacing w:after="120"/>
            </w:pPr>
            <w:r>
              <w:rPr>
                <w:sz w:val="22"/>
                <w:szCs w:val="22"/>
              </w:rPr>
              <w:t xml:space="preserve">ЗАЦВЕРДЖАНА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Пастанова</w:t>
            </w:r>
            <w:br/>
            <w:r>
              <w:rPr>
                <w:sz w:val="22"/>
                <w:szCs w:val="22"/>
              </w:rPr>
              <w:t xml:space="preserve">Савета Міністраў</w:t>
            </w:r>
            <w:br/>
            <w:r>
              <w:rPr>
                <w:sz w:val="22"/>
                <w:szCs w:val="22"/>
              </w:rPr>
              <w:t xml:space="preserve">Рэспублікі Беларусь</w:t>
            </w:r>
            <w:br/>
            <w:r>
              <w:rPr>
                <w:sz w:val="22"/>
                <w:szCs w:val="22"/>
              </w:rPr>
              <w:t xml:space="preserve">19.09.2008 № 1372</w:t>
            </w:r>
            <w:br/>
            <w:r>
              <w:rPr>
                <w:sz w:val="22"/>
                <w:szCs w:val="22"/>
              </w:rPr>
              <w:t xml:space="preserve">(у рэдакцыі пастановы</w:t>
            </w:r>
            <w:br/>
            <w:r>
              <w:rPr>
                <w:sz w:val="22"/>
                <w:szCs w:val="22"/>
              </w:rPr>
              <w:t xml:space="preserve">Савета Міністраў</w:t>
            </w:r>
            <w:br/>
            <w:r>
              <w:rPr>
                <w:sz w:val="22"/>
                <w:szCs w:val="22"/>
              </w:rPr>
              <w:t xml:space="preserve">Рэспублікі Беларусь</w:t>
            </w:r>
            <w:br/>
            <w:r>
              <w:rPr>
                <w:sz w:val="22"/>
                <w:szCs w:val="22"/>
              </w:rPr>
              <w:t xml:space="preserve">14.01.2022 № 26)</w:t>
            </w:r>
          </w:p>
        </w:tc>
      </w:tr>
    </w:tbl>
    <w:p>
      <w:pPr>
        <w:spacing w:before="240" w:after="240"/>
      </w:pPr>
      <w:r>
        <w:rPr>
          <w:sz w:val="24"/>
          <w:szCs w:val="24"/>
          <w:b/>
          <w:bCs/>
        </w:rPr>
        <w:t xml:space="preserve">ПАЛАЖЭННЕ</w:t>
      </w:r>
      <w:br/>
      <w:r>
        <w:rPr>
          <w:sz w:val="24"/>
          <w:szCs w:val="24"/>
          <w:b/>
          <w:bCs/>
        </w:rPr>
        <w:t xml:space="preserve">аб парадку стварэння (рэканструкцыі) і прыёмкі твораў манументальнага і манументальна-дэкаратыўнага мастацтва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1</w:t>
      </w:r>
      <w:br/>
      <w:r>
        <w:rPr>
          <w:sz w:val="24"/>
          <w:szCs w:val="24"/>
          <w:b/>
          <w:bCs/>
          <w:caps/>
        </w:rPr>
        <w:t xml:space="preserve">АГУЛЬНЫЯ ПАЛАЖЭННІ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Дадзеным Палажэннем вызначаецца парадак стварэння (рэканструкцыі) і прыёмкі твораў манументальнага і манументальна-дэкаратыўнага мастацтва на тэрыторыі Рэспублікі Беларусь, а таксама парадак стварэння і прыёмкі твораў манументальнага і манументальна-дэкаратыўнага мастацтва за кошт сродкаў рэспубліканскага бюджэту для ўстаноўкі (мантажу) іх за межамі Рэспублікі Беларусь.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Да манументальнага і манументальна-дэкаратыўнага мастацтва адносяцца творы манументальнай або манументальна-дэкаратыўнай скульптуры, а таксама творы манументальна-дэкаратыўнага мастацтва (далей, калі не вызначана іншае, – творы мастацтва).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 твораў манументальнай скульптуры адносяцца творы, прысвечаныя важнай гістарычнай ці іншай падзеі, знамянальнай даце або вядомай асобе, знакамітаму дзяржаўнаму, палітычнаму, грамадскаму, ваеннаму дзеячу, дзеячу навукі, літаратуры, культуры і мастацтва (далей – знакамітыя дзеячы), а таксама жывой істоце, якая адыграла значную ролю ў гісторыі краіны ці народа, што ствараюцца для ўстаноўкі на адкрытай прасторы і звонку будынкаў па-за межамі памяшкання.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 твораў манументальна-дэкаратыўнай скульптуры адносяцца статуі, рэльефы, дэкаратыўна-аздабленчыя формы, мемарыяльныя (інфармацыйныя) пліты, скульптурная арнаментацыя будынкаў і іншыя скульптурныя формы, што маюць самастойнае значэнне ці выконваюць ролю архітэктурных элементаў, якія прызначаны для аздаблення фасадаў і інтэр’ераў, збудаванняў, ландшафтна-прыроднага асяроддзя, плошчаў, вуліц, маюць дэкаратыўны характар, канкрэтызуюць архітэктурны вобраз.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 твораў манументальна-дэкаратыўнага мастацтва адносяцца вітражы, роспісы, манументальна-дэкаратыўныя тканіны, мазаікі і іншыя творы, якія ствараюцца ў арганічнай узаемасувязі з прадметна-прасторавым, у першую чаргу архітэктурным, асяроддзем для аздаблення інтэр’ера і экстэр’ера будынка.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Для мэт дадзенага Палажэння прымяняюцца іншыя тэрміны ў значэннях, вызначаных у дадатку.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Дзеянне дадзенага Палажэння не распаўсюджваецца на: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надмагільныя помнікі Героям Беларусі, Героям Савецкага Саюза, Героям Сацыялістычнай Працы, поўным кавалерам ордэнаў Айчыны, Славы, Працоўнай Славы, узоры якіх зацверджаны заканадаўствам;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надмагільныя помнікі, якія ўстанаўліваюцца па заказе фізічных асоб за ўласны кошт, акрамя тых, што ўстанаўліваюцца на тэрыторыі мемарыяльных комплексаў;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творы мастацтва, што ствараюцца (рэканструююцца) у (на) будынках, збудаваннях, памяшканнях, на тэрыторыі, якія не адкрыты для масавага (свабоднага) наведвання, і па вышыні складаюць не болей за дзве трэці ад вышыні агароджы тэрыторыі;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творы манументальна-дэкаратыўнага мастацтва, якія ствараюцца для афармлення інтэр’ераў аб’ектаў сацыяльнай інфраструктуры без прыцягнення сродкаў бюджэту;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рэканструкцыю, рэстаўрацыю, дэмантаж твораў мастацтва, якія знаходзяцца ў музейным фондзе Рэспублікі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рэканструкцыю, рэстаўрацыю (рэстаўрацыйна-аднаўленчыя работы) твораў мастацтва, якія маюць статус гісторыка-культурнай каштоўнасці ці знаходзяцца ў складзе гісторыка-культурнай каштоўнасці.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2</w:t>
      </w:r>
      <w:br/>
      <w:r>
        <w:rPr>
          <w:sz w:val="24"/>
          <w:szCs w:val="24"/>
          <w:b/>
          <w:bCs/>
          <w:caps/>
        </w:rPr>
        <w:t xml:space="preserve">ПРЫНЯЦЦЕ РАШЭННЯЎ АБ СТВАРЭННІ (РЭКАНСТРУКЦЫІ) ТВОРАЎ МАСТАЦТВА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На тэрыторыі Рэспублікі Беларусь стварэнне (рэканструкцыя) і ўстаноўка (мантаж) твораў мастацтва ажыццяўляюцца: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4.1. па рашэнні абласных і Мінскага гарадскога выканаўчых камітэтаў пры наяўнасці згоды Прэзідэнта Рэспублікі Беларусь – стварэнне (рэканструкцыя (за выключэннем рэстаўрацыі), устаноўка (мантаж):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мемарыяльных комплексаў, помнікаў (незалежна ад месца ўстаноўкі і крыніц фінансавання);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надмагільных манументаў (незалежна ад месца ўстаноўкі за кошт або з прыцягненнем сродкаў бюджэту);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помнікаў-бюстаў у гарадах Брэсце, Віцебску, Гомелі, Гродне, Магілёве (далей – адміністрацыйныя цэнтры вобласці) і Мінску (незалежна ад крыніц фінансавання);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4.2. па рашэнні гарадскіх (гарадоў абласнога і раённага падпарадкавання) выканаўчых камітэтаў (далей – гарадскія выканаўчыя камітэты) і раённых выканаўчых камітэтаў, узгодненым з абласнымі выканаўчымі камітэтамі, – стварэнне (рэканструкцыя (за выключэннем рэстаўрацыі), устаноўка (мантаж) помнікаў-бюстаў (на тэрыторыі абласцей, за выключэннем адміністрацыйных цэнтраў вобласці, незалежна ад крыніц фінансавання);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4.3. па рашэнні Мінскага гарадскога выканаўчага камітэта, а таксама раённых і гарадскіх выканаўчых камітэтаў, узгодненым з абласнымі выканаўчымі камітэтамі (незалежна ад месца ўстаноўкі і крыніц фінансавання):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рэстаўрацыя, устаноўка (мантаж) манументальнай скульптуры;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стварэнне (рэканструкцыя), устаноўка (мантаж) памятных знакаў, памятных (мемарыяльных) дошак, абеліскаў, стэл;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стварэнне (рэканструкцыя), устаноўка (мантаж) манументальна-дэкаратыўнай скульптуры, твораў манументальна-дэкаратыўнага мастацтва рэлігійнага характару, твораў манументальна-дэкаратыўнага мастацтва і комплексу манументальна-дэкаратыўных твораў.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Прыняцце рашэння аб стварэнні (рэканструкцыі) манументальнай скульптуры (незалежна ад крыніц фінансавання) і (або) іншага твора мастацтва (за кошт або з прыцягненнем сродкаў рэспубліканскага і (або) мясцовых бюджэтаў) ажыццяўляецца пасля атрымання станоўчага заключэння Міністэрства культуры аб стварэнні (рэканструкцыі) твора мастацтва (далей, калі не вызначана іншае, – заключэнне Міністэрства культуры).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Для атрымання заключэння Міністэрства культуры ў выпадках, прадугледжаных пунктам 5 дадзенага Палажэння, Мінскі гарадскі, раённы і гарадскі выканаўчы камітэт накіроўвае ў Міністэрства культуры пісьмо з абгрунтаваннем гістарычнай і ідэалагічнай неабходнасці стварэння (рэканструкцыі) твора мастацтва, вызначэннем крыніц і памераў фінансавання, да якога дадаюцца: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копія карты мясцовасці з абазначэннем месца ўстаноўкі (мантажу) твора мастацтва;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звесткі аб выніках конкурсу эскізных праектаў твораў мастацтва (або аднаго з аб’ектаў мемарыяльнага комплексу ці комплексу манументальна-дэкаратыўных твораў) (далей – конкурс), праведзенага ў выпадках і парадку, прадугледжаных главой 3 дадзенага Палажэння;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узгадненне Нацыянальнай акадэміі навук Беларусі з вызначэннем адпаведнасці гістарычным фактам запланаванай да стварэння (рэканструкцыі) манументальнай скульптуры;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узгадненне Упаўнаважанага па справах рэлігій і нацыянальнасцей (для стварэння (рэканструкцыі) манументальнай скульптуры, прысвечанай рэлігійнаму дзеячу, а таксама твораў манументальна-дэкаратыўнага мастацтва рэлігійнага характару);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узгадненне Міністэрства замежных спраў (для стварэння і ўстаноўкі на тэрыторыі Рэспублікі Беларусь манументальнай скульптуры, прысвечанай важным гістарычным ці іншым падзеям, знамянальным датам або знакамітым дзеячам іншых краін).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Для атрымання ўзгадненняў Нацыянальнай акадэміі навук Беларусі, Упаўнаважанага па справах рэлігій і нацыянальнасцей, Міністэрства замежных спраў, прадугледжаных пунктам 6 дадзенага Палажэння, Мінскі гарадскі, раённы і гарадскі выканаўчы камітэт накіроўвае ў названыя арганізацыю, дзяржаўныя органы пісьмо з абгрунтаваннем гістарычнай і ідэалагічнай неабходнасці стварэння (рэканструкцыі) твора мастацтва, звесткамі аб выніках конкурсу і месцы, дзе плануецца ўстаноўка (мантаж) твора мастацтва.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Заключэнне Міністэрства культуры даецца, а Нацыянальная акадэмія навук Беларусі, Упаўнаважаны па справах рэлігій і нацыянальнасцей, Міністэрства замежных спраў узгадняюць (не ўзгадняюць) стварэнне (рэканструкцыю) твора мастацтва не пазней за пятнаццаць працоўных дзён пасля атрымання пісьма і дакументаў, прадугледжаных пунктамі 6 або 7 дадзенага Палажэння.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Пры вызначэнні мэтазгоднасці (немэтазгоднасці), магчымасці ўзгаднення стварэння (рэканструкцыі) твора мастацтва ўлічваюцца: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значэнне для Рэспублікі Беларусь асобы (падзеі, даты, у асобных выпадках жывой істоты), у гонар якой плануецца стварыць твор мастацтва;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увекавечанне памяці аб знакамітым дзеячы (падзеі, даце, у асобных выпадках жывой істоце) у існуючых творах мастацтва;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магчымасці і запланаваныя крыніцы фінансавання для стварэння (рэканструкцыі) твора мастацтва;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іншыя абставіны ідэалагічнага, сацыяльнага, навуковага і (або) эканамічнага характару, якія могуць мець істотнае значэнне пры прыняцці рашэння аб стварэнні (рэканструкцыі) твора мастацтва або паўплываць на ўспрыманне гэтага твора грамадствам.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Пры неабходнасці атрымання інфармацыі па пытаннях, вырашэнне якіх не адносіцца да кампетэнцыі Міністэрства культуры, тэрмін разгляду пісьма можа быць падоўжаны на пятнаццаць працоўных дзён для атрымання заключэнняў, прапаноў і рэкамендацый зацікаўленых дзяржаўных органаў, іншых арганізацый па пытанні аб мэтазгоднасці стварэння (рэканструкцыі) твора мастацтва.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У выпадку атрымання заключэння Міністэрства культуры аб мэтазгоднасці стварэння (рэканструкцыі) твора манументальнай скульптуры, вызначанага падпунктам 4.1 пункта 4 дадзенага Палажэння, абласны (Мінскі гарадскі) выканаўчы камітэт прадстаўляе на разгляд Прэзідэнта Рэспублікі Беларусь пісьмо з абгрунтаваннем неабходнасці стварэння (рэканструкцыі) манументальнай скульптуры, вызначэннем крыніц і запланаванага памеру фінансавання работ. Да пісьма дадаюцца дакументы, прадугледжаныя абзацамі другім–шостым пункта 6 дадзенага Палажэння.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Для ўзгаднення рашэння аб стварэнні (рэканструкцыі) твораў мастацтва, вызначаных у падпунктах 4.2 і 4.3 пункта 4 дадзенага Палажэння, раённыя і гарадскія выканаўчыя камітэты накіроўваюць у абласны выканаўчы камітэт дакументы, прадугледжаныя пунктам 6 дадзенага Палажэння, а таксама заключэнне Міністэрства культуры (пры неабходнасці).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Стварэнне твораў мастацтва за кошт сродкаў рэспубліканскага бюджэту для ўстаноўкі (мантажу) іх за межамі Рэспублікі Беларусь ажыццяўляецца на падставе рашэння Міністэрства культуры, якое прымаецца па ўзгадненні з Міністэрствам замежных спраў і Нацыянальнай акадэміяй навук Беларусі, а таксама Упаўнаважаным па справах рэлігій і нацыянальнасцей (пры стварэнні (рэканструкцыі) манументальнай скульптуры, прысвечанай рэлігійнаму дзеячу, і (або) твораў манументальна-дэкаратыўнага мастацтва рэлігійнага характару), пры наяўнасці згоды кампетэнтнага органа замежнай дзяржавы, на тэрыторыі якой плануецца ўстанавіць (зманціраваць) твор мастацтва.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Стварэнне мемарыяльных комплексаў, помнікаў, надмагільных манументаў, помнікаў-бюстаў за кошт рэспубліканскага бюджэту для ўстаноўкі (мантажу) іх за межамі Рэспублікі Беларусь ажыццяўляецца па ўзгадненні з Прэзідэнтам Рэспублікі Беларусь, атрыманне якога ажыццяўляецца да прыняцця рашэння Міністэрствам культуры.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3</w:t>
      </w:r>
      <w:br/>
      <w:r>
        <w:rPr>
          <w:sz w:val="24"/>
          <w:szCs w:val="24"/>
          <w:b/>
          <w:bCs/>
          <w:caps/>
        </w:rPr>
        <w:t xml:space="preserve">АДБОР ЭСКІЗНЫХ ПРАЕКТАЎ ДЛЯ СТВАРЭННЯ (РЭКАНСТРУКЦЫІ) ТВОРАЎ МАСТАЦТВА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Для стварэння (рэканструкцыі) твора мастацтва распрацоўваецца эскізны праект.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Эскізны праект твора мастацтва (або аднаго з аб’ектаў мемарыяльнага комплексу ці комплексу манументальна-дэкаратыўных твораў) (далей, калі не вызначана іншае, – эскізны праект) ствараецца ў мэтах вызначэння вобразна-мастацкай задумы, архітэктурна-прасторавай кампазіцыі, канструкцыйнага рашэння, прыкладнага кошту твора мастацтва і павінен уключаць фізічныя параметры і параметры яго прасторавага размяшчэння.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Пры фінансаванні стварэння (рэканструкцыі) твора мастацтва за кошт або з прыцягненнем бюджэтных сродкаў для адбору эскізнага праекта праводзіцца конкурс, за выключэннем выпадкаў, калі аўтарскі эскізны праект надмагільнага манумента прапанаваны роднымі і (або) спадчыннікамі нябожчыка.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Пры фінансаванні стварэння (рэканструкцыі) твора мастацтва за кошт або з прыцягненнем бюджэтных сродкаў арганізатарам (арганізатарамі) конкурсу з’яўляецца (з’яўляюцца) дзяржаўны орган (дзяржаўныя органы), які вылучае (якія вылучаюць) бюджэтныя сродкі на стварэнне (рэканструкцыю) гэтага твора.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Пры фінансаванні стварэння (рэканструкцыі) твора мастацтва за кошт уласных сродкаў юрыдычнай і (або) фізічнай асобы неабходнасць правядзення конкурсу вызначаецца юрыдычнай і (або) фізічнай асобай сумесна з Мінскім гарадскім, раённым і гарадскім выканаўчым камітэтам, на тэрыторыі якога плануецца ўстанавіць (зманціраваць) гэты твор.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 Парадак арганізацыі і правядзення конкурсу, склад журы конкурсу зацвярджаюцца яго арганізатарам.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 У склад журы конкурсу абавязкова ўключаюцца творчыя работнікі, спецыялісты ў галіне, якой прысвечаны твор мастацтва, мастацтвазнаўцы, прадстаўнікі Міністэрства культуры, Рэспубліканскага мастацка-экспертнага савета па манументальным і манументальна-дэкаратыўным мастацтве (далей – Рэспубліканскі савет), якія складаюць не менш за палову складу журы. У склад журы не могуць уваходзіць аўтары, якія падалі заяўку на ўдзел у конкурсе.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 Інфармацыя аб правядзенні конкурсу размяшчаецца арганізатарам конкурсу на яго афіцыйным сайце ў глабальнай камп’ютарнай сетцы Інтэрнэт (абавязкова), а таксама ў сродках масавай інфармацыі і (або) на інфармацыйных рэсурсах, размешчаных у глабальнай камп’ютарнай сетцы Інтэрнэт, вызначаных арганізатарам конкурсу, і павінна змяшчаць звесткі аб тэрмінах правядзення конкурсу, яго ўмовах, крытэрыях, парадку ацэнкі прадстаўленых удзельнікамі матэрыялаў, парадку і тэрмінах абвяшчэння вынікаў конкурсу, іншыя неабходныя (па рашэнні арганізатара конкурсу) звесткі.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17. Тэрмін правядзення конкурсу павінен быць не менш за трыццаць дзён без уліку часу на падвядзенне вынікаў конкурсу.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Пры неабходнасці стварэння (рэканструкцыі) твора мастацтва да знамянальнай даты, а таксама пры правядзенні паўторнага конкурсу дадзены тэрмін можа быць скарочаны да пятнаццаці дзён.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18. Эскізны праект, які прадстаўляецца на конкурс, як правіла, павінен уключаць наступныя матэрыялы: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сітуацыйны план (выкапіроўка з генеральнага плана) у маштабе 1:500;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эскіз кампазіцыйнага рашэння (для скульптуры – у мяккім матэрыяле) твора мастацтва або аднаго з аб’ектаў мемарыяльнага комплексу або комплексу манументальна-дэкаратыўных твораў у маштабе не менш за 1:10;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планы памяшканняў (участкаў) у маштабе 1:200–1:20;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фасады (разгорткі сцен) у маштабе 1:200–1:20;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выяву перспектывы ці спрошчаны макет;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малюнкі для выканання мадэлей дэкаратыўных элементаў (картушы, фрызы, устаўкі і іншае);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тлумачальную запіску з абгрунтаваннем прыкладнага кошту;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агульную тлумачальную запіску з кароткім апісаннем рашэнняў з прывядзеннем асноўных разліковых даных па канструкцыях і інжынерным абсталяванні (пры неабходнасці).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Дакладны пералік матэрыялаў, якія ўключаюцца ў эскізны праект, вызначаецца арганізатарам конкурсу ў парадку яго арганізацыі і правядзення.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19. Адбор эскізнага праекта ажыццяўляецца ў адпаведнасці з парадкам арганізацыі і правядзення конкурсу.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20. Адабраны эскізны праект прадстаўляецца ў Мінскі гарадскі, раённы і гарадскі выканаўчы камітэт, на тэрыторыі якога запланавана ўстаноўка (мантаж) твора мастацтва, для атрымання экспертнага заключэння: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Рэспубліканскага савета – для твораў мастацтва, якія ствараюцца (рэканструююцца) са згоды Прэзідэнта Рэспублікі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абласных (Мінскага гарадскога) мастацка-экспертных саветаў па манументальным і манументальна-дэкаратыўным мастацтве (далей – мастацка-экспертныя саветы) – для іншых твораў мастацтва.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21. Рэспубліканскі савет ствараецца пры Міністэрстве культуры.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Склад Рэспубліканскага савета і Палажэнне аб ім зацвярджаюцца Міністэрствам культуры.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Мастацка-экспертныя саветы ствараюцца пры абласных і Мінскім гарадскім выканаўчых камітэтах.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Склад мастацка-экспертнага савета зацвярджаецца распараджэннем старшыні абласнога (Мінскага гарадскога) выканаўчага камітэта па ўзгадненні з Міністэрствам культуры.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Палажэнне аб мастацка-экспертным савеце зацвярджаецца рашэннем абласнога (Мінскага гарадскога) выканаўчага камітэта па ўзгадненні з Міністэрствам культуры.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Склад мастацка-экспертнага савета фарміруецца з ліку вядучых творчых работнікаў, архітэктараў, мастацтвазнаўцаў, прадстаўнікоў дзяржаўных органаў, дзяржаўных і грамадскіх арганізацый. Пры гэтым у склад мастацка-экспертнага савета ўключаюцца не менш за два прадстаўнікі Рэспубліканскага савета.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Склад мастацка-экспертнага савета падлягае абнаўленню, як правіла, не радзей за адзін раз у тры гады і змяняецца не менш чым на адну трэць.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22. Пасля атрымання экспертнага заключэння аб магчымасці стварэння (рэканструкцыі) твора мастацтва згодна з адабраным эскізным праектам арганізуецца выкананне адпаведных работ.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Пасля атрымання экспертнага заключэння аб немагчымасці стварэння (рэканструкцыі) твора мастацтва згодна з адабраным эскізным праектам арганізатар конкурсу мае права правесці паўторны конкурс, а юрыдычная і (або) фізічная асобы – адабраць іншы эскізны праект.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23. Арганізацыя выканання работ па стварэнні (рэканструкцыі) твора мастацтва на адкрытай прасторы і звонку будынкаў па-за межамі памяшканняў ажыццяўляецца пасля ўзгаднення з адпаведнымі структурнымі падраздзяленнямі Мінскага гарадскога, раённага і гарадскога выканаўчага камітэта, якія ажыццяўляюць дзяржаўна-ўладныя паўнамоцтвы ў галіне архітэктурнай, горадабудаўнічай і будаўнічай дзейнасці на тэрыторыі адміністрацыйна-тэрытарыяльнай адзінкі.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4</w:t>
      </w:r>
      <w:br/>
      <w:r>
        <w:rPr>
          <w:sz w:val="24"/>
          <w:szCs w:val="24"/>
          <w:b/>
          <w:bCs/>
          <w:caps/>
        </w:rPr>
        <w:t xml:space="preserve">ВЫКАНАННЕ І ФІНАНСАВАННЕ СТВАРЭННЯ (РЭКАНСТРУКЦЫІ) ТВОРАЎ МАСТАЦТВА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24. Работы і паслугі, звязаныя са стварэннем (рэканструкцыяй) твораў мастацтва, ажыццяўляюцца па заказе дзяржаўных органаў, дзяржаўных арганізацый, грамадскіх аб’яднанняў, іншых юрыдычных і (або) фізічных асоб (далей – заказчыкі) на падставе заключаных дагавораў.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25. Выкананне работ па стварэнні (рэканструкцыі) твора мастацтва ажыццяўляецца з прыцягненнем аўтара (калектыву аўтараў) эскізнага праекта.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Работа аўтара (калектыву аўтараў) па стварэнні (рэканструкцыі) твора мастацтва выконваецца паэтапна: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распрацоўка эскізнага праекта, у тым ліку архітэктурных частак эскіза, сумесна з архітэктарам (калі пры стварэнні твора мастацтва распрацоўваецца мастацкая канцэпцыя твора, якая ўключае архітэктурную прывязку, форму і памер пастамента (для манументальнай і манументальна-дэкаратыўнай скульптуры) і іншае), і правядзенне конкурсу (пры неабходнасці);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выкананне рабочай мадэлі (рабочага эскіза);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выкананне мадэлі (кардону) у натуральную велічыню;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выраб твора ў матэрыяле (натуры).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Фактычнае выкананне аб’ёмаў работы аўтара (калектыву аўтараў) вызначаецца па кожным этапе на падставе экспертных заключэнняў: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Рэспубліканскага савета – для твораў мастацтва, якія ствараюцца (рэканструююцца) са згоды Прэзідэнта Рэспублікі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мастацка-экспертнага савета – для іншых твораў мастацтва.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Прадстаўленне вынікаў фактычнага выканання аб’ёмаў работы аўтара (калектыву аўтараў) па кожным этапе на пасяджэннях Рэспубліканскага савета або мастацка-экспертнага савета ажыццяўляецца заказчыкам.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26. Да работ па ўстаноўцы (мантажы) твораў мастацтва адносяцца праектныя і будаўнічыя работы і паслугі, звязаныя з праектаваннем, будаўніча-мантажнымі работамі па стварэнні пастамента і ўстаноўцы манументальнай і манументальна-дэкаратыўнай скульптуры.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Выкананне праектных і будаўнічых работ, звязаных з устаноўкай (мантажом) твора мастацтва, ажыццяўляецца ў парадку, вызначаным заканадаўствам у галіне архітэктуры, горадабудаўніцтва і будаўніцтва.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27. Фінансаванне стварэння (рэканструкцыі) твораў мастацтва можа ажыццяўляцца за кошт сродкаў рэспубліканскага і (або) мясцовых бюджэтаў, сродкаў юрыдычных і (або) фізічных асоб, а таксама іншых крыніц, не забароненых заканадаўствам.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28. Кошт работ і паслуг, звязаных са стварэннем (рэканструкцыяй) твораў мастацтва, вызначаецца з улікам этапаў, прадугледжаных пунктам 25 дадзенага Палажэння.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29. Пры вызначэнні кошту работ і паслуг, звязаных з праектаваннем і ўстаноўкай (мантажом) твора мастацтва, улічваюцца наступныя работы і паслугі: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ажыццяўленне праектных і будаўнічых работ, прадугледжаных эскізным праектам;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аўтарскае кіраўніцтва пры ўстаноўцы (мантажы) твора мастацтва;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іншыя работы і паслугі, звязаныя з праектаваннем і ўстаноўкай (мантажом) твора мастацтва.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Заказчык работ і паслуг, звязаных з праектаваннем і ўстаноўкай (мантажом) твора мастацтва, вылучае пазабюджэтныя сродкі на ажыццяўленне дзяржаўнай прыёмкі (у тым ліку праезд, харчаванне, пражыванне членаў дзяржаўнай камісіі).</w:t>
      </w:r>
    </w:p>
    <w:p>
      <w:pPr>
        <w:jc w:val="center"/>
        <w:spacing w:before="240" w:after="240"/>
      </w:pPr>
      <w:r>
        <w:rPr>
          <w:sz w:val="24"/>
          <w:szCs w:val="24"/>
          <w:b/>
          <w:bCs/>
          <w:caps/>
        </w:rPr>
        <w:t xml:space="preserve">ГЛАВА 5</w:t>
      </w:r>
      <w:br/>
      <w:r>
        <w:rPr>
          <w:sz w:val="24"/>
          <w:szCs w:val="24"/>
          <w:b/>
          <w:bCs/>
          <w:caps/>
        </w:rPr>
        <w:t xml:space="preserve">ДЗЯРЖАЎНАЯ ПРЫЁМКА ТВОРАЎ МАСТАЦТВА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30. Пасля ўстаноўкі (мантажу) ці рэканструкцыі твора мастацтва на тэрыторыі Рэспублікі Беларусь заказчык складае акт аб гатоўнасці твора мастацтва да дзяржаўнай прыёмкі.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31. Акт аб гатоўнасці твора мастацтва да дзяржаўнай прыёмкі павінен змяшчаць: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каштарыс і рабочыя чарцяжы твора мастацтва;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акт на земляныя работы (пры неабходнасці);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акт устаноўкі (мантажу) твора мастацтва;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акт добраўпарадкавання тэрыторыі (пры неабходнасці);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фатаграфіі выкананага твора мастацтва.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32. Дзяржаўная прыёмка твора мастацтва ажыццяўляецца дзяржаўнай камісіяй, склад якой фарміруецца заказчыкам з членаў Рэспубліканскага савета, мастацка-экспертных саветаў, прадстаўнікоў заказчыка, дзяржаўных органаў, грамадскасці і зацвярджаецца: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Міністэрствам культуры – для твораў, якія ствараюцца (рэканструююцца) са згоды Прэзідэнта Рэспублікі Беларусь;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абласнымі (Мінскім гарадскім) выканаўчымі камітэтамі – для прыёмкі іншых твораў мастацтва.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33. Дзяржаўная прыёмка твора мастацтва афармляецца актам, які павінен змяшчаць: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падставу для стварэння твора мастацтва;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кароткае апісанне твора мастацтва, які прымаецца, у цэлым і ў асноўных элементах;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акт прыёмкі будаўнічых і мантажных работ (пры неабходнасці);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звесткі аб аўтары (калектыве аўтараў) твора мастацтва;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звесткі аб вытворцы (вытворцах) работ па стварэнні твора мастацтва;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звесткі аб выкананых работах у адпаведнасці з зацверджаным каштарысам;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пералік выяўленых недахопаў з устанаўленнем тэрмінаў іх выпраўлення (ліквідацыі);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ацэнку мастацкіх вартасцей твора мастацтва і якасці выкананых работ;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вывады і прапановы.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34. Акт дзяржаўнай прыёмкі твора мастацтва складаецца ў двух экзэмплярах, адзін з якіх перадаецца заказчыку, другі – Мінскаму гарадскому, раённаму і гарадскому выканаўчаму камітэту, на тэрыторыі якога ён устаноўлены (зманціраваны).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35. На падставе акта дзяржаўнай прыёмкі твора мастацтва Мінскі гарадскі, раённыя і гарадскія выканаўчыя камітэты ажыццяўляюць улік твораў мастацтва, якія знаходзяцца на іх тэрыторыі.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36. У выпадку, калі твор мастацтва не адпавядае зацверджанаму эскізнаму праекту, не мае належных мастацкіх вартасцей, дзяржаўная камісія ў спецыяльным заключэнні абгрунтоўвае сваю адмову ад дзяржаўнай прыёмкі і інфармуе аб гэтым дзяржаўны орган, які зацвердзіў склад дзяржаўнай камісіі.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37. Дзяржаўная прыёмка твора мастацтва, створанага за кошт сродкаў рэспубліканскага бюджэту для ўстаноўкі (мантажу) за межамі Рэспублікі Беларусь, ажыццяўляецца на тэрыторыі Рэспублікі Беларусь пасля вырабу твора мастацтва ў матэрыяле (натуры) у парадку, вызначаным пунктамі 32–34, часткай другой сапраўднага пункта дадзенага Палажэння.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Акт дзяржаўнай прыёмкі такога твора мастацтва складаецца ў двух экзэмплярах, адзін з якіх перадаецца заказчыку, другі – органу знешніх зносін Рэспублікі Беларусь, які прадстаўляе Рэспубліку Беларусь у дзяржаве, дзе запланавана ўстаноўка (мантаж) твора мастацтва.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tbl>
      <w:tblGrid>
        <w:gridCol w:w="3106" w:type="dxa"/>
        <w:gridCol w:w="1894" w:type="dxa"/>
      </w:tblGrid>
      <w:tblPr>
        <w:tblW w:w="5000" w:type="pct"/>
        <w:tblCellSpacing w:w="0" w:type="dxa"/>
        <w:tblLayout w:type="autofit"/>
      </w:tblPr>
      <w:tr>
        <w:trPr/>
        <w:tc>
          <w:tcPr>
            <w:tcW w:w="3106" w:type="pct"/>
            <w:vAlign w:val="top"/>
          </w:tcPr>
          <w:p>
            <w:pPr>
              <w:jc w:val="both"/>
              <w:ind w:left="0" w:right="0" w:firstLine="0"/>
              <w:spacing w:after="60"/>
            </w:pPr>
            <w:r>
              <w:rPr>
                <w:sz w:val="24"/>
                <w:szCs w:val="24"/>
              </w:rPr>
              <w:t xml:space="preserve"> </w:t>
            </w:r>
          </w:p>
        </w:tc>
        <w:tc>
          <w:tcPr>
            <w:tcW w:w="1894" w:type="pct"/>
            <w:vAlign w:val="top"/>
          </w:tcPr>
          <w:p>
            <w:pPr>
              <w:spacing w:after="28.000005"/>
            </w:pPr>
            <w:r>
              <w:rPr>
                <w:sz w:val="22"/>
                <w:szCs w:val="22"/>
              </w:rPr>
              <w:t xml:space="preserve">Дадатак</w:t>
            </w:r>
          </w:p>
          <w:p>
            <w:pPr>
              <w:spacing w:after="60"/>
            </w:pPr>
            <w:r>
              <w:rPr>
                <w:sz w:val="22"/>
                <w:szCs w:val="22"/>
              </w:rPr>
              <w:t xml:space="preserve">да Палажэння аб парадку стварэння</w:t>
            </w:r>
            <w:br/>
            <w:r>
              <w:rPr>
                <w:sz w:val="22"/>
                <w:szCs w:val="22"/>
              </w:rPr>
              <w:t xml:space="preserve">(рэканструкцыі) і прыёмкі твораў</w:t>
            </w:r>
            <w:br/>
            <w:r>
              <w:rPr>
                <w:sz w:val="22"/>
                <w:szCs w:val="22"/>
              </w:rPr>
              <w:t xml:space="preserve">манументальнага і манументальна-</w:t>
            </w:r>
            <w:br/>
            <w:r>
              <w:rPr>
                <w:sz w:val="22"/>
                <w:szCs w:val="22"/>
              </w:rPr>
              <w:t xml:space="preserve">дэкаратыўнага мастацтва</w:t>
            </w:r>
            <w:br/>
            <w:r>
              <w:rPr>
                <w:sz w:val="22"/>
                <w:szCs w:val="22"/>
              </w:rPr>
              <w:t xml:space="preserve">(у рэдакцыі пастановы</w:t>
            </w:r>
            <w:br/>
            <w:r>
              <w:rPr>
                <w:sz w:val="22"/>
                <w:szCs w:val="22"/>
              </w:rPr>
              <w:t xml:space="preserve">Савета Міністраў</w:t>
            </w:r>
            <w:br/>
            <w:r>
              <w:rPr>
                <w:sz w:val="22"/>
                <w:szCs w:val="22"/>
              </w:rPr>
              <w:t xml:space="preserve">Рэспублікі Беларусь</w:t>
            </w:r>
            <w:br/>
            <w:r>
              <w:rPr>
                <w:sz w:val="22"/>
                <w:szCs w:val="22"/>
              </w:rPr>
              <w:t xml:space="preserve">14.01.2022 № 26)</w:t>
            </w:r>
          </w:p>
        </w:tc>
      </w:tr>
    </w:tbl>
    <w:p>
      <w:pPr>
        <w:jc w:val="left"/>
        <w:spacing w:before="240" w:after="240"/>
      </w:pPr>
      <w:r>
        <w:rPr>
          <w:sz w:val="24"/>
          <w:szCs w:val="24"/>
          <w:b/>
          <w:bCs/>
        </w:rPr>
        <w:t xml:space="preserve">ТЭРМІНЫ</w:t>
      </w:r>
      <w:br/>
      <w:r>
        <w:rPr>
          <w:sz w:val="24"/>
          <w:szCs w:val="24"/>
          <w:b/>
          <w:bCs/>
        </w:rPr>
        <w:t xml:space="preserve">і іх вызначэнні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1. Абеліск – манументальная скульптура, прысвечаная важным гістарычным ці іншым падзеям, знамянальным датам, у выглядзе гранёнага (звычайна квадратнага ў сячэнні) слупа, які звужаецца ўверсе, мае завостраную пірамідальную верхнюю частку і вышыню, суразмерную архітэктурнаму асяроддзю месца ўстаноўкі абеліска, у якасці аздаблення можа ўключаць скульптурныя і шрыфтавыя кампазіцыі.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2. Вітраж – твор манументальна-дэкаратыўнага мастацтва выяўленчага або арнаментальнага характару з каляровага шкла, разлічаны на скразное асвятленне і прызначаны для запаўнення праёма, часцей за ўсё аконнага, у архітэктурным збудаванні.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3. Дэкаратыўна-аздабленчыя формы – манументальна-дэкаратыўная скульптура, у тым ліку творы з металу, керамікі, шкла, дрэва, каменю і іншых матэрыялаў, выкананыя ў тэхніках ліцця, коўкі, чаканкі, інтарсіі (вазы, рашоткі, агароджы, флюгеры, элементы паркавага аздаблення і іншае), якія маюць адносна самастойнае значэнне і прызначаны для архітэктурнага ці ландшафтнага асяроддзя.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4. Комплекс манументальна-дэкаратыўных твораў – сукупнасць манументальна-дэкаратыўнай скульптуры і твораў манументальна-дэкаратыўнага мастацтва, якія ствараюцца ў арганічнай узаемасувязі з архітэктурным асяроддзем для аздаблення інтэр’ера будынка.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5. Мазаіка (рымская, фларэнтыйская і іншая) – твор манументальна-дэкаратыўнага мастацтва, які ствараецца ў тэхніцы малюнка і дэкаравання паверхні шляхам прымацавання да агульнай асновы кавалачкаў матэрыялаў, што адрозніваюцца па колеры, фактуры, тэкстуры.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6. Манументальна-дэкаратыўная тканіна – твор манументальна-дэкаратыўнага мастацтва, які ствараецца ў арганічнай узаемасувязі з архітэктурным асяроддзем для аздаблення інтэр’ера будынка ў тэхніках габелену, батыку, ручнога рэмізнага ткацтва, тэкстыльнай мазаікі або тэкстыльнай змешанай тэхніцы.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7. Мемарыяльная (інфармацыйная) пліта – манументальна-дэкаратыўная скульптура, прысвечаная важным гістарычным ці іншым падзеям, знамянальным датам або вядомым асобам, знакамітым дзеячам, у выглядзе пліты (блока), якая ўстанаўліваецца на тэрыторыях або ў інтэр’ерах, звязаных з важнымі гістарычнымі падзеямі, знамянальнымі датамі, жыццём і дзейнасцю вядомых асоб ці знакамітых дзеячаў, змяшчае шрыфтавую кампазіцыю з кароткімі біяграфічнымі звесткамі аб вядомай асобе ці знакамітым дзеячы або інфармацыю аб важнай гістарычнай ці іншай падзеі, знамянальнай даце, якім яна прысвечана, можа ўключаць рэльеф або жывапісную выяву.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8. Мемарыяльны комплекс – манументальная скульптура ў выглядзе архітэктурна-пластычнай шматпланавай кампазіцыі, якая прысвечана значнай гістарычнай падзеі і мае важнае ландшафтнае значэнне. Мастацкае рашэнне мемарыяльнага комплексу заснавана на прынцыпах сінтэзу архітэктуры, манументальнай і манументальна-дэкаратыўнай скульптуры і мастацтва, тэкставых, светлавых і гукавых вобразаў, можа ўключаць розныя віды манументальнай скульптуры.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9. Надмагільны манумент – манументальная скульптура, якая размяшчаецца непасрэдна на месцы пахавання вядомай асобы ці знакамітага дзеяча або каля іх, ствараецца ў межах устаноўленых лінейных параметраў для тэрыторыі пахавання.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10. Памятная (мемарыяльная) дошка – манументальная скульптура, прысвечаная важным гістарычным ці іншым падзеям, знамянальным датам або вядомым асобам, знакамітым дзеячам, створаная ў выглядзе дошкі, якая ўстанаўліваецца на фасадзе будынка, тэрыторыях і пабудовах, звязаных з дадзенымі падзеямі, жыццём і дзейнасцю вядомых асоб ці знакамітых дзеячаў, змяшчае кароткія біяграфічныя звесткі аб вядомай асобе ці знакамітым дзеячы або інфармацыю аб падзеі, якой яна прысвечана, можа ўключаць дэкаратыўныя і выяўленчыя элементы.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11. Памятны знак – адна- ці шматкампанентная манументальная скульптура, прысвечаная важнай гістарычнай падзеі ці іншай падзеі, знамянальным датам, якая змяшчае мемарыяльную інфармацыю і вобразнае (трохмернае, плоскае або рэльефнае) пластычнае рашэнне ў навакольнай прасторы.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12. Помнік – адна- ці шматкампанентная манументальная скульптура, якая прысвечана важнай гістарычнай падзеі ці вядомай асобе, знакамітаму дзеячу, а таксама жывым істотам, якія адыгралі значную ролю ў гісторыі краіны ці народа, уключае, як правіла, партрэтную выяву (выявы), мае важнае значэнне ў арганізацыі навакольнай прасторы (гарадской, паркавай), прыроднага ландшафту.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13. Помнік-бюст – аднафігурная манументальная скульптура, якая ствараецца для ўвекавечвання памяці пэўнага знакамітага дзеяча ці вядомай асобы, уяўляе сабой паплечны, пагрудны або паясны партрэт і размяшчаецца на пастаменце, мае важнае значэнне ў арганізацыі навакольнай прасторы (гарадской, паркавай), прыроднага ландшафту.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14. Роспіс – твор манументальна-дэкаратыўнага мастацтва, які ствараецца шляхам дэкаравання матэрыяламі паверхні і з’яўляецца часткай спецыяльна задуманай і арганізаванай мастаком прасторы. Можа быць выкананы ў тэхніках алейнага і акрылавага жывапісу, тэмперы, сграфіта, фрэскі па сырой і сухой тынкоўцы, энкаўстыкі, ляўкасу і іншых тэхніках мастацкага аздаблення інтэр’ера і экстэр’ера будынка (мурал і іншае).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15. Рэканструкцыя твораў манументальнага і манументальна-дэкаратыўнага мастацтва – сукупнасць работ і мерапрыемстваў, накіраваных на выкарыстанне па новым прызначэнні твораў мастацтва і (або) звязаных са змяненнем іх асноўных тэхніка-эканамічных паказчыкаў і параметраў, у тым ліку з павелічэннем спажывецкіх якасцей, змяненнем колеру, плошчы і параметраў твораў мастацтва, напрамку і (або) месца іх размяшчэння.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16. Рэстаўрацыя – работы па рэканструкцыі твораў манументальнага і манументальна-дэкаратыўнага мастацтва, якія ўключаюць аднаўленне струхлелых або разбураных твораў мастацтва ў ранейшым, першапачатковым выглядзе, у тым ліку і з выкарыстаннем сучасных матэрыялаў, якія па колеры і фактуры не змяняюць аблічча і ўспрыманне твораў.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17. Стэла – манументальная скульптура, прысвечаная важным гістарычным ці іншым падзеям, знамянальным датам, створаная ў выглядзе пліты (слупа) з размешчанымі на ёй тэкстам або выявамі, звычайна мае вышыню, суразмерную архітэктурнаму асяроддзю месца ўстаноўкі стэлы.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18. Твор манументальна-дэкаратыўнага мастацтва рэлігійнага характару – манументальна-дэкаратыўная скульптура, а таксама творы манументальна-дэкаратыўнага мастацтва (памерам звыш трох квадратных метраў), якія маюць самастойнае значэнне і прысвечаны значным асобам рэлігійнай гісторыі, падзеям, знамянальным датам у розных веравызнаннях.</w:t>
      </w:r>
    </w:p>
    <w:p>
      <w:pPr>
        <w:jc w:val="both"/>
        <w:ind w:left="0" w:right="0" w:firstLine="566.92913385827"/>
        <w:spacing w:after="60"/>
      </w:pPr>
      <w:r>
        <w:rPr>
          <w:sz w:val="24"/>
          <w:szCs w:val="24"/>
        </w:rPr>
        <w:t xml:space="preserve"> </w:t>
      </w:r>
    </w:p>
    <w:sectPr>
      <w:pgSz w:orient="portrait" w:w="11905.511811024" w:h="16837.795275591"/>
      <w:pgMar w:top="1440" w:right="566.92913385827" w:bottom="1440" w:left="1700.7874015748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2022-01-25T13:58:01+03:00</dcterms:created>
  <dcterms:modified xsi:type="dcterms:W3CDTF">2022-01-25T13:58:01+03:00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